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A6A" w:rsidRPr="00335BC7" w:rsidRDefault="00617A6A" w:rsidP="00617A6A">
      <w:pPr>
        <w:spacing w:line="570" w:lineRule="exact"/>
        <w:jc w:val="center"/>
        <w:rPr>
          <w:rFonts w:ascii="华文中宋" w:eastAsia="华文中宋" w:hAnsi="华文中宋"/>
          <w:b/>
          <w:sz w:val="36"/>
          <w:szCs w:val="36"/>
        </w:rPr>
      </w:pPr>
      <w:r w:rsidRPr="00335BC7">
        <w:rPr>
          <w:rFonts w:ascii="华文中宋" w:eastAsia="华文中宋" w:hAnsi="华文中宋" w:hint="eastAsia"/>
          <w:b/>
          <w:sz w:val="36"/>
          <w:szCs w:val="36"/>
        </w:rPr>
        <w:t>中国石油大学（华东）</w:t>
      </w:r>
    </w:p>
    <w:p w:rsidR="00617A6A" w:rsidRPr="00335BC7" w:rsidRDefault="00617A6A" w:rsidP="00617A6A">
      <w:pPr>
        <w:spacing w:line="570" w:lineRule="exact"/>
        <w:jc w:val="center"/>
        <w:rPr>
          <w:rFonts w:ascii="华文中宋" w:eastAsia="华文中宋" w:hAnsi="华文中宋"/>
          <w:b/>
          <w:bCs/>
          <w:sz w:val="44"/>
          <w:szCs w:val="44"/>
        </w:rPr>
      </w:pPr>
      <w:r w:rsidRPr="00335BC7">
        <w:rPr>
          <w:rFonts w:ascii="华文中宋" w:eastAsia="华文中宋" w:hAnsi="华文中宋" w:hint="eastAsia"/>
          <w:b/>
          <w:bCs/>
          <w:sz w:val="36"/>
          <w:szCs w:val="36"/>
        </w:rPr>
        <w:t>涉密研究生学位论文管理暂行规定</w:t>
      </w:r>
    </w:p>
    <w:p w:rsidR="00617A6A" w:rsidRPr="00335BC7" w:rsidRDefault="00617A6A" w:rsidP="00617A6A">
      <w:pPr>
        <w:spacing w:line="600" w:lineRule="exact"/>
        <w:jc w:val="center"/>
        <w:rPr>
          <w:rFonts w:ascii="华文中宋" w:eastAsia="华文中宋" w:hAnsi="华文中宋"/>
          <w:b/>
          <w:bCs/>
          <w:sz w:val="44"/>
          <w:szCs w:val="44"/>
        </w:rPr>
      </w:pPr>
      <w:r w:rsidRPr="00335BC7">
        <w:rPr>
          <w:rFonts w:ascii="仿宋_GB2312" w:eastAsia="仿宋_GB2312" w:hAnsi="新宋体" w:hint="eastAsia"/>
          <w:sz w:val="32"/>
          <w:szCs w:val="32"/>
        </w:rPr>
        <w:t>中石大</w:t>
      </w:r>
      <w:r w:rsidRPr="00335BC7">
        <w:rPr>
          <w:rFonts w:ascii="仿宋_GB2312" w:eastAsia="仿宋_GB2312" w:hAnsi="宋体" w:hint="eastAsia"/>
          <w:sz w:val="32"/>
          <w:szCs w:val="32"/>
        </w:rPr>
        <w:t>东</w:t>
      </w:r>
      <w:r w:rsidRPr="00335BC7">
        <w:rPr>
          <w:rFonts w:ascii="仿宋_GB2312" w:eastAsia="仿宋_GB2312" w:hAnsi="新宋体" w:hint="eastAsia"/>
          <w:sz w:val="32"/>
          <w:szCs w:val="32"/>
        </w:rPr>
        <w:t>发〔2011〕40号</w:t>
      </w:r>
    </w:p>
    <w:p w:rsidR="00617A6A" w:rsidRPr="00335BC7" w:rsidRDefault="00617A6A" w:rsidP="00617A6A">
      <w:pPr>
        <w:spacing w:line="570" w:lineRule="exact"/>
        <w:ind w:firstLineChars="200" w:firstLine="600"/>
        <w:rPr>
          <w:rFonts w:ascii="华文中宋" w:eastAsia="华文中宋" w:hAnsi="华文中宋"/>
          <w:b/>
          <w:bCs/>
          <w:sz w:val="44"/>
          <w:szCs w:val="44"/>
        </w:rPr>
      </w:pPr>
      <w:r w:rsidRPr="00335BC7">
        <w:rPr>
          <w:rFonts w:ascii="黑体" w:eastAsia="黑体" w:hint="eastAsia"/>
          <w:sz w:val="30"/>
          <w:szCs w:val="30"/>
        </w:rPr>
        <w:t xml:space="preserve">第一条 </w:t>
      </w:r>
      <w:r w:rsidRPr="00335BC7">
        <w:rPr>
          <w:rFonts w:ascii="仿宋_GB2312" w:eastAsia="仿宋_GB2312" w:hint="eastAsia"/>
          <w:sz w:val="30"/>
          <w:szCs w:val="30"/>
        </w:rPr>
        <w:t>为规范和加强涉密研究生学位论文（简称涉密学位论文）的保密管理工作，根据《中华人民共和国保守国家秘密法》、《科学技术保密规定》以及《国家秘密载体保密管理规定》等法规文件，结合学校实际情况，制定本暂行规定。</w:t>
      </w:r>
    </w:p>
    <w:p w:rsidR="00617A6A" w:rsidRPr="00335BC7" w:rsidRDefault="00617A6A" w:rsidP="00617A6A">
      <w:pPr>
        <w:widowControl/>
        <w:spacing w:line="570" w:lineRule="exact"/>
        <w:ind w:firstLineChars="200" w:firstLine="600"/>
        <w:rPr>
          <w:rFonts w:ascii="仿宋_GB2312" w:eastAsia="仿宋_GB2312" w:hAnsi="Arial" w:cs="Arial"/>
          <w:color w:val="000000"/>
          <w:kern w:val="0"/>
          <w:sz w:val="30"/>
          <w:szCs w:val="30"/>
        </w:rPr>
      </w:pPr>
      <w:r w:rsidRPr="00335BC7">
        <w:rPr>
          <w:rFonts w:ascii="黑体" w:eastAsia="黑体" w:hint="eastAsia"/>
          <w:sz w:val="30"/>
          <w:szCs w:val="30"/>
        </w:rPr>
        <w:t>第二条</w:t>
      </w:r>
      <w:r w:rsidRPr="00335BC7">
        <w:rPr>
          <w:rFonts w:ascii="仿宋_GB2312" w:eastAsia="仿宋_GB2312" w:hint="eastAsia"/>
          <w:sz w:val="30"/>
          <w:szCs w:val="30"/>
        </w:rPr>
        <w:t xml:space="preserve"> </w:t>
      </w:r>
      <w:r w:rsidRPr="00335BC7">
        <w:rPr>
          <w:rFonts w:ascii="仿宋_GB2312" w:eastAsia="仿宋_GB2312" w:hAnsi="Arial" w:cs="Arial" w:hint="eastAsia"/>
          <w:color w:val="000000"/>
          <w:kern w:val="0"/>
          <w:sz w:val="30"/>
          <w:szCs w:val="30"/>
        </w:rPr>
        <w:t>我校研究生学位论文保密等级分为公开、内部、秘密和机密等四级。密级定为“内部”、“秘密”、“机密”的属于涉密学位论文。</w:t>
      </w:r>
    </w:p>
    <w:p w:rsidR="00617A6A" w:rsidRPr="00335BC7" w:rsidRDefault="00617A6A" w:rsidP="00617A6A">
      <w:pPr>
        <w:widowControl/>
        <w:spacing w:line="570" w:lineRule="exact"/>
        <w:ind w:firstLineChars="200" w:firstLine="600"/>
        <w:rPr>
          <w:rFonts w:ascii="仿宋_GB2312" w:eastAsia="仿宋_GB2312" w:hAnsi="Arial" w:cs="Arial"/>
          <w:color w:val="000000"/>
          <w:kern w:val="0"/>
          <w:sz w:val="30"/>
          <w:szCs w:val="30"/>
        </w:rPr>
      </w:pPr>
      <w:r w:rsidRPr="00335BC7">
        <w:rPr>
          <w:rFonts w:ascii="仿宋_GB2312" w:eastAsia="仿宋_GB2312" w:hAnsi="Arial" w:cs="Arial" w:hint="eastAsia"/>
          <w:color w:val="000000"/>
          <w:kern w:val="0"/>
          <w:sz w:val="30"/>
          <w:szCs w:val="30"/>
        </w:rPr>
        <w:t>（一）公开：是指按照学术研究公开原则和保护知识产权的原则予以公开的学位论文。</w:t>
      </w:r>
    </w:p>
    <w:p w:rsidR="00617A6A" w:rsidRPr="00335BC7" w:rsidRDefault="00617A6A" w:rsidP="00617A6A">
      <w:pPr>
        <w:widowControl/>
        <w:spacing w:line="570" w:lineRule="exact"/>
        <w:ind w:firstLineChars="200" w:firstLine="600"/>
        <w:rPr>
          <w:rFonts w:ascii="仿宋_GB2312" w:eastAsia="仿宋_GB2312" w:hAnsi="Arial" w:cs="Arial"/>
          <w:color w:val="000000"/>
          <w:kern w:val="0"/>
          <w:sz w:val="30"/>
          <w:szCs w:val="30"/>
        </w:rPr>
      </w:pPr>
      <w:r w:rsidRPr="00335BC7">
        <w:rPr>
          <w:rFonts w:ascii="仿宋_GB2312" w:eastAsia="仿宋_GB2312" w:hAnsi="Arial" w:cs="Arial" w:hint="eastAsia"/>
          <w:color w:val="000000"/>
          <w:kern w:val="0"/>
          <w:sz w:val="30"/>
          <w:szCs w:val="30"/>
        </w:rPr>
        <w:t>（二）内部：是指研究成果未列入国家保密范围，但准备申请专利或技术转让，以及涉及技术或商业秘密，在一段时间内不宜公开的学位论文。</w:t>
      </w:r>
    </w:p>
    <w:p w:rsidR="00617A6A" w:rsidRPr="00335BC7" w:rsidRDefault="00617A6A" w:rsidP="00617A6A">
      <w:pPr>
        <w:widowControl/>
        <w:spacing w:line="570" w:lineRule="exact"/>
        <w:ind w:firstLineChars="200" w:firstLine="600"/>
        <w:rPr>
          <w:rFonts w:ascii="仿宋_GB2312" w:eastAsia="仿宋_GB2312" w:hAnsi="Arial" w:cs="Arial"/>
          <w:color w:val="000000"/>
          <w:kern w:val="0"/>
          <w:sz w:val="30"/>
          <w:szCs w:val="30"/>
        </w:rPr>
      </w:pPr>
      <w:r w:rsidRPr="00335BC7">
        <w:rPr>
          <w:rFonts w:ascii="仿宋_GB2312" w:eastAsia="仿宋_GB2312" w:hAnsi="Arial" w:cs="Arial" w:hint="eastAsia"/>
          <w:color w:val="000000"/>
          <w:kern w:val="0"/>
          <w:sz w:val="30"/>
          <w:szCs w:val="30"/>
        </w:rPr>
        <w:t>（三）秘密、机密：是指研究背景源于已确定密级的科研项目或课题的学位论文，或虽无涉密项目背景但内容涉及国家秘密的</w:t>
      </w:r>
      <w:r w:rsidRPr="00335BC7">
        <w:rPr>
          <w:rFonts w:ascii="仿宋_GB2312" w:eastAsia="仿宋_GB2312" w:hAnsi="Arial" w:cs="Arial" w:hint="eastAsia"/>
          <w:color w:val="FF0000"/>
          <w:kern w:val="0"/>
          <w:sz w:val="30"/>
          <w:szCs w:val="30"/>
        </w:rPr>
        <w:t>学位</w:t>
      </w:r>
      <w:r w:rsidRPr="00335BC7">
        <w:rPr>
          <w:rFonts w:ascii="仿宋_GB2312" w:eastAsia="仿宋_GB2312" w:hAnsi="Arial" w:cs="Arial" w:hint="eastAsia"/>
          <w:color w:val="000000"/>
          <w:kern w:val="0"/>
          <w:sz w:val="30"/>
          <w:szCs w:val="30"/>
        </w:rPr>
        <w:t>论文。</w:t>
      </w:r>
    </w:p>
    <w:p w:rsidR="00617A6A" w:rsidRPr="00335BC7" w:rsidRDefault="00617A6A" w:rsidP="00617A6A">
      <w:pPr>
        <w:widowControl/>
        <w:spacing w:line="570" w:lineRule="exact"/>
        <w:ind w:firstLineChars="200" w:firstLine="600"/>
        <w:rPr>
          <w:rFonts w:ascii="仿宋_GB2312" w:eastAsia="仿宋_GB2312" w:hAnsi="Arial" w:cs="Arial"/>
          <w:color w:val="000000"/>
          <w:kern w:val="0"/>
          <w:sz w:val="30"/>
          <w:szCs w:val="30"/>
        </w:rPr>
      </w:pPr>
      <w:r w:rsidRPr="00335BC7">
        <w:rPr>
          <w:rFonts w:ascii="黑体" w:eastAsia="黑体" w:hint="eastAsia"/>
          <w:sz w:val="30"/>
          <w:szCs w:val="30"/>
        </w:rPr>
        <w:t>第三条</w:t>
      </w:r>
      <w:r w:rsidRPr="00335BC7">
        <w:rPr>
          <w:rFonts w:ascii="仿宋_GB2312" w:eastAsia="仿宋_GB2312" w:hAnsi="Arial" w:cs="Arial" w:hint="eastAsia"/>
          <w:color w:val="000000"/>
          <w:kern w:val="0"/>
          <w:sz w:val="30"/>
          <w:szCs w:val="30"/>
        </w:rPr>
        <w:t xml:space="preserve"> 涉密学位论文的申请手续一般应在开题之前办理，其中申请密级为“内部”的可在申请学位论文答辩资格审查前一个月办理。学位论文涉密的研究生和导师应按规定填写《中国石油大学（华东）研究生学位论文保密申请表》（简称《保密申请表》，附表），提交</w:t>
      </w:r>
      <w:r w:rsidRPr="00335BC7">
        <w:rPr>
          <w:rFonts w:ascii="仿宋_GB2312" w:eastAsia="仿宋_GB2312" w:hint="eastAsia"/>
          <w:sz w:val="30"/>
          <w:szCs w:val="30"/>
        </w:rPr>
        <w:t>学院（部）审核</w:t>
      </w:r>
      <w:r w:rsidRPr="00335BC7">
        <w:rPr>
          <w:rFonts w:ascii="仿宋_GB2312" w:eastAsia="仿宋_GB2312" w:hAnsi="Arial" w:cs="Arial" w:hint="eastAsia"/>
          <w:color w:val="000000"/>
          <w:kern w:val="0"/>
          <w:sz w:val="30"/>
          <w:szCs w:val="30"/>
        </w:rPr>
        <w:t>。未按规定办理涉密手续的</w:t>
      </w:r>
      <w:r w:rsidRPr="00335BC7">
        <w:rPr>
          <w:rFonts w:ascii="仿宋_GB2312" w:eastAsia="仿宋_GB2312" w:hAnsi="Arial" w:cs="Arial" w:hint="eastAsia"/>
          <w:color w:val="FF0000"/>
          <w:kern w:val="0"/>
          <w:sz w:val="30"/>
          <w:szCs w:val="30"/>
        </w:rPr>
        <w:t>学位</w:t>
      </w:r>
      <w:r w:rsidRPr="00335BC7">
        <w:rPr>
          <w:rFonts w:ascii="仿宋_GB2312" w:eastAsia="仿宋_GB2312" w:hAnsi="Arial" w:cs="Arial" w:hint="eastAsia"/>
          <w:color w:val="000000"/>
          <w:kern w:val="0"/>
          <w:sz w:val="30"/>
          <w:szCs w:val="30"/>
        </w:rPr>
        <w:t>论文均按“公开”级别对待。</w:t>
      </w:r>
    </w:p>
    <w:p w:rsidR="00617A6A" w:rsidRPr="00335BC7" w:rsidRDefault="00617A6A" w:rsidP="00617A6A">
      <w:pPr>
        <w:widowControl/>
        <w:spacing w:line="570" w:lineRule="exact"/>
        <w:ind w:firstLineChars="196" w:firstLine="588"/>
        <w:rPr>
          <w:rFonts w:ascii="仿宋_GB2312" w:eastAsia="仿宋_GB2312" w:hAnsi="Arial" w:cs="Arial"/>
          <w:color w:val="000000"/>
          <w:kern w:val="0"/>
          <w:sz w:val="30"/>
          <w:szCs w:val="30"/>
        </w:rPr>
      </w:pPr>
      <w:r w:rsidRPr="00335BC7">
        <w:rPr>
          <w:rFonts w:ascii="黑体" w:eastAsia="黑体" w:hint="eastAsia"/>
          <w:sz w:val="30"/>
          <w:szCs w:val="30"/>
        </w:rPr>
        <w:lastRenderedPageBreak/>
        <w:t xml:space="preserve">第四条 </w:t>
      </w:r>
      <w:r w:rsidRPr="00335BC7">
        <w:rPr>
          <w:rFonts w:ascii="仿宋_GB2312" w:eastAsia="仿宋_GB2312" w:hint="eastAsia"/>
          <w:sz w:val="30"/>
          <w:szCs w:val="30"/>
        </w:rPr>
        <w:t>学院（部）学位</w:t>
      </w:r>
      <w:proofErr w:type="gramStart"/>
      <w:r w:rsidRPr="00335BC7">
        <w:rPr>
          <w:rFonts w:ascii="仿宋_GB2312" w:eastAsia="仿宋_GB2312" w:hint="eastAsia"/>
          <w:sz w:val="30"/>
          <w:szCs w:val="30"/>
        </w:rPr>
        <w:t>评定分</w:t>
      </w:r>
      <w:proofErr w:type="gramEnd"/>
      <w:r w:rsidRPr="00335BC7">
        <w:rPr>
          <w:rFonts w:ascii="仿宋_GB2312" w:eastAsia="仿宋_GB2312" w:hint="eastAsia"/>
          <w:sz w:val="30"/>
          <w:szCs w:val="30"/>
        </w:rPr>
        <w:t>委员会根据研究生学位论文选题项目背景和研究内容等对涉密情况进行审核，确认符合学位论文保密申请条件的，由学院（部）学位</w:t>
      </w:r>
      <w:proofErr w:type="gramStart"/>
      <w:r w:rsidRPr="00335BC7">
        <w:rPr>
          <w:rFonts w:ascii="仿宋_GB2312" w:eastAsia="仿宋_GB2312" w:hint="eastAsia"/>
          <w:sz w:val="30"/>
          <w:szCs w:val="30"/>
        </w:rPr>
        <w:t>评定分</w:t>
      </w:r>
      <w:proofErr w:type="gramEnd"/>
      <w:r w:rsidRPr="00335BC7">
        <w:rPr>
          <w:rFonts w:ascii="仿宋_GB2312" w:eastAsia="仿宋_GB2312" w:hint="eastAsia"/>
          <w:sz w:val="30"/>
          <w:szCs w:val="30"/>
        </w:rPr>
        <w:t>委员会主席和保密工作负责人在</w:t>
      </w:r>
      <w:r w:rsidRPr="00335BC7">
        <w:rPr>
          <w:rFonts w:ascii="仿宋_GB2312" w:eastAsia="仿宋_GB2312" w:hAnsi="Arial" w:cs="Arial" w:hint="eastAsia"/>
          <w:color w:val="000000"/>
          <w:kern w:val="0"/>
          <w:sz w:val="30"/>
          <w:szCs w:val="30"/>
        </w:rPr>
        <w:t>《保密申请表》</w:t>
      </w:r>
      <w:r w:rsidRPr="00335BC7">
        <w:rPr>
          <w:rFonts w:ascii="仿宋_GB2312" w:eastAsia="仿宋_GB2312" w:hint="eastAsia"/>
          <w:sz w:val="30"/>
          <w:szCs w:val="30"/>
        </w:rPr>
        <w:t>上签字并加盖学院（部）公章后，报学校保密委员会审批。</w:t>
      </w:r>
      <w:r w:rsidRPr="00335BC7">
        <w:rPr>
          <w:rFonts w:ascii="仿宋_GB2312" w:eastAsia="仿宋_GB2312" w:hAnsi="Arial" w:cs="Arial" w:hint="eastAsia"/>
          <w:color w:val="000000"/>
          <w:kern w:val="0"/>
          <w:sz w:val="30"/>
          <w:szCs w:val="30"/>
        </w:rPr>
        <w:t xml:space="preserve"> </w:t>
      </w:r>
    </w:p>
    <w:p w:rsidR="00617A6A" w:rsidRPr="00335BC7" w:rsidRDefault="00617A6A" w:rsidP="00617A6A">
      <w:pPr>
        <w:widowControl/>
        <w:spacing w:line="570" w:lineRule="exact"/>
        <w:ind w:firstLineChars="196" w:firstLine="588"/>
        <w:jc w:val="left"/>
        <w:rPr>
          <w:rFonts w:ascii="仿宋_GB2312" w:eastAsia="仿宋_GB2312" w:hAnsi="Arial" w:cs="Arial"/>
          <w:color w:val="000000"/>
          <w:kern w:val="0"/>
          <w:sz w:val="30"/>
          <w:szCs w:val="30"/>
        </w:rPr>
      </w:pPr>
      <w:r w:rsidRPr="00335BC7">
        <w:rPr>
          <w:rFonts w:ascii="黑体" w:eastAsia="黑体" w:hint="eastAsia"/>
          <w:sz w:val="30"/>
          <w:szCs w:val="30"/>
        </w:rPr>
        <w:t xml:space="preserve">第五条 </w:t>
      </w:r>
      <w:r w:rsidRPr="00335BC7">
        <w:rPr>
          <w:rFonts w:ascii="仿宋_GB2312" w:eastAsia="仿宋_GB2312" w:hAnsi="Arial" w:cs="Arial" w:hint="eastAsia"/>
          <w:color w:val="000000"/>
          <w:kern w:val="0"/>
          <w:sz w:val="30"/>
          <w:szCs w:val="30"/>
        </w:rPr>
        <w:t>研究生学位论文密级审定的一般原则为：</w:t>
      </w:r>
    </w:p>
    <w:p w:rsidR="00617A6A" w:rsidRPr="00335BC7" w:rsidRDefault="00617A6A" w:rsidP="00617A6A">
      <w:pPr>
        <w:widowControl/>
        <w:spacing w:line="570" w:lineRule="exact"/>
        <w:ind w:firstLineChars="200" w:firstLine="600"/>
        <w:rPr>
          <w:rFonts w:ascii="仿宋_GB2312" w:eastAsia="仿宋_GB2312" w:hAnsi="Arial" w:cs="Arial"/>
          <w:color w:val="000000"/>
          <w:kern w:val="0"/>
          <w:sz w:val="30"/>
          <w:szCs w:val="30"/>
        </w:rPr>
      </w:pPr>
      <w:r w:rsidRPr="00335BC7">
        <w:rPr>
          <w:rFonts w:ascii="仿宋_GB2312" w:eastAsia="仿宋_GB2312" w:hAnsi="Arial" w:cs="Arial" w:hint="eastAsia"/>
          <w:color w:val="000000"/>
          <w:kern w:val="0"/>
          <w:sz w:val="30"/>
          <w:szCs w:val="30"/>
        </w:rPr>
        <w:t>（一）选题来源于涉密项目的学位论文必须申请保密，根据涉密项目保密级别和保密期限要求及学位论文内容涉密情况具体确定学位论文保密级别，但密级不能高于来源项目密级，保密期限不能超过来源项目保密期限。</w:t>
      </w:r>
    </w:p>
    <w:p w:rsidR="00617A6A" w:rsidRPr="00335BC7" w:rsidRDefault="00617A6A" w:rsidP="00617A6A">
      <w:pPr>
        <w:widowControl/>
        <w:spacing w:line="570" w:lineRule="exact"/>
        <w:ind w:firstLineChars="200" w:firstLine="600"/>
        <w:rPr>
          <w:rFonts w:ascii="仿宋_GB2312" w:eastAsia="仿宋_GB2312" w:hAnsi="Arial" w:cs="Arial"/>
          <w:color w:val="000000"/>
          <w:kern w:val="0"/>
          <w:sz w:val="30"/>
          <w:szCs w:val="30"/>
        </w:rPr>
      </w:pPr>
      <w:r w:rsidRPr="00335BC7">
        <w:rPr>
          <w:rFonts w:ascii="仿宋_GB2312" w:eastAsia="仿宋_GB2312" w:hAnsi="Arial" w:cs="Arial" w:hint="eastAsia"/>
          <w:color w:val="000000"/>
          <w:kern w:val="0"/>
          <w:sz w:val="30"/>
          <w:szCs w:val="30"/>
        </w:rPr>
        <w:t>（二）选题无涉密项目背景，但内容涉及国家秘密的学位论文也必须申请保密，申请时需对照国家有关规定，在“申请学位论文保密理由”中写明具体定密依据。</w:t>
      </w:r>
    </w:p>
    <w:p w:rsidR="00617A6A" w:rsidRPr="00335BC7" w:rsidRDefault="00617A6A" w:rsidP="00617A6A">
      <w:pPr>
        <w:widowControl/>
        <w:spacing w:line="570" w:lineRule="exact"/>
        <w:ind w:firstLineChars="200" w:firstLine="600"/>
        <w:rPr>
          <w:rFonts w:ascii="仿宋_GB2312" w:eastAsia="仿宋_GB2312" w:hAnsi="Arial" w:cs="Arial"/>
          <w:color w:val="000000"/>
          <w:kern w:val="0"/>
          <w:sz w:val="30"/>
          <w:szCs w:val="30"/>
        </w:rPr>
      </w:pPr>
      <w:r w:rsidRPr="00335BC7">
        <w:rPr>
          <w:rFonts w:ascii="仿宋_GB2312" w:eastAsia="仿宋_GB2312" w:hAnsi="Arial" w:cs="Arial" w:hint="eastAsia"/>
          <w:color w:val="000000"/>
          <w:kern w:val="0"/>
          <w:sz w:val="30"/>
          <w:szCs w:val="30"/>
        </w:rPr>
        <w:t>（三）选题无涉密项目背景，内容未涉及国家秘密，但涉及专利申请、技术转让以及技术或商业秘密等，不宜公开的，学位论文密级应定为“内部”。</w:t>
      </w:r>
    </w:p>
    <w:p w:rsidR="00617A6A" w:rsidRPr="00335BC7" w:rsidRDefault="00617A6A" w:rsidP="00617A6A">
      <w:pPr>
        <w:widowControl/>
        <w:spacing w:line="570" w:lineRule="exact"/>
        <w:ind w:firstLineChars="200" w:firstLine="600"/>
        <w:jc w:val="left"/>
        <w:rPr>
          <w:rFonts w:ascii="仿宋_GB2312" w:eastAsia="仿宋_GB2312" w:hAnsi="Arial" w:cs="Arial"/>
          <w:color w:val="000000"/>
          <w:kern w:val="0"/>
          <w:sz w:val="30"/>
          <w:szCs w:val="30"/>
        </w:rPr>
      </w:pPr>
      <w:r w:rsidRPr="00335BC7">
        <w:rPr>
          <w:rFonts w:ascii="仿宋_GB2312" w:eastAsia="仿宋_GB2312" w:hAnsi="Arial" w:cs="Arial" w:hint="eastAsia"/>
          <w:color w:val="000000"/>
          <w:kern w:val="0"/>
          <w:sz w:val="30"/>
          <w:szCs w:val="30"/>
        </w:rPr>
        <w:t>（四）不属于上述情况的学位论文均为“公开”。</w:t>
      </w:r>
    </w:p>
    <w:p w:rsidR="00617A6A" w:rsidRPr="00335BC7" w:rsidRDefault="00617A6A" w:rsidP="00617A6A">
      <w:pPr>
        <w:spacing w:line="570" w:lineRule="exact"/>
        <w:ind w:firstLineChars="196" w:firstLine="588"/>
        <w:rPr>
          <w:rFonts w:ascii="仿宋_GB2312" w:eastAsia="仿宋_GB2312" w:hAnsi="Arial" w:cs="Arial"/>
          <w:color w:val="000000"/>
          <w:kern w:val="0"/>
          <w:sz w:val="30"/>
          <w:szCs w:val="30"/>
        </w:rPr>
      </w:pPr>
      <w:r w:rsidRPr="00335BC7">
        <w:rPr>
          <w:rFonts w:ascii="仿宋_GB2312" w:eastAsia="仿宋_GB2312" w:hAnsi="Arial" w:cs="Arial" w:hint="eastAsia"/>
          <w:color w:val="000000"/>
          <w:kern w:val="0"/>
          <w:sz w:val="30"/>
          <w:szCs w:val="30"/>
        </w:rPr>
        <w:t>（五）涉密研究生学位论文的保密期限：“内部”一般不超过5年，“秘密”一般不超过10年，“机密”一般不超过20年。</w:t>
      </w:r>
    </w:p>
    <w:p w:rsidR="00617A6A" w:rsidRPr="00335BC7" w:rsidRDefault="00617A6A" w:rsidP="00617A6A">
      <w:pPr>
        <w:widowControl/>
        <w:spacing w:line="570" w:lineRule="exact"/>
        <w:ind w:firstLineChars="200" w:firstLine="600"/>
        <w:rPr>
          <w:rFonts w:ascii="仿宋_GB2312" w:eastAsia="仿宋_GB2312" w:hAnsi="Arial" w:cs="Arial"/>
          <w:color w:val="000000"/>
          <w:kern w:val="0"/>
          <w:sz w:val="30"/>
          <w:szCs w:val="30"/>
        </w:rPr>
      </w:pPr>
      <w:r w:rsidRPr="00335BC7">
        <w:rPr>
          <w:rFonts w:ascii="黑体" w:eastAsia="黑体" w:hint="eastAsia"/>
          <w:sz w:val="30"/>
          <w:szCs w:val="30"/>
        </w:rPr>
        <w:t xml:space="preserve">第六条 </w:t>
      </w:r>
      <w:r w:rsidRPr="00335BC7">
        <w:rPr>
          <w:rFonts w:ascii="仿宋_GB2312" w:eastAsia="仿宋_GB2312" w:hint="eastAsia"/>
          <w:sz w:val="30"/>
          <w:szCs w:val="30"/>
        </w:rPr>
        <w:t>学</w:t>
      </w:r>
      <w:r w:rsidRPr="00335BC7">
        <w:rPr>
          <w:rFonts w:ascii="仿宋_GB2312" w:eastAsia="仿宋_GB2312" w:hint="eastAsia"/>
          <w:spacing w:val="-2"/>
          <w:sz w:val="30"/>
          <w:szCs w:val="30"/>
        </w:rPr>
        <w:t>位论文保密申请经学校保密委员会审批通过后，由研究生将</w:t>
      </w:r>
      <w:r w:rsidRPr="00335BC7">
        <w:rPr>
          <w:rFonts w:ascii="仿宋_GB2312" w:eastAsia="仿宋_GB2312" w:hAnsi="Arial" w:cs="Arial" w:hint="eastAsia"/>
          <w:color w:val="000000"/>
          <w:spacing w:val="-2"/>
          <w:kern w:val="0"/>
          <w:sz w:val="30"/>
          <w:szCs w:val="30"/>
        </w:rPr>
        <w:t>《保密申请表》</w:t>
      </w:r>
      <w:r w:rsidRPr="00335BC7">
        <w:rPr>
          <w:rFonts w:ascii="仿宋_GB2312" w:eastAsia="仿宋_GB2312" w:hint="eastAsia"/>
          <w:spacing w:val="-2"/>
          <w:sz w:val="30"/>
          <w:szCs w:val="30"/>
        </w:rPr>
        <w:t>分别交至学校保密委员会办公室、学位办公室、档案馆和所在学院（部）研究生教学管理办公室留存备案</w:t>
      </w:r>
      <w:r w:rsidRPr="00335BC7">
        <w:rPr>
          <w:rFonts w:ascii="仿宋_GB2312" w:eastAsia="仿宋_GB2312" w:hint="eastAsia"/>
          <w:sz w:val="30"/>
          <w:szCs w:val="30"/>
        </w:rPr>
        <w:t>。</w:t>
      </w:r>
    </w:p>
    <w:p w:rsidR="00617A6A" w:rsidRPr="00335BC7" w:rsidRDefault="00617A6A" w:rsidP="00617A6A">
      <w:pPr>
        <w:widowControl/>
        <w:spacing w:line="600" w:lineRule="exact"/>
        <w:ind w:firstLineChars="196" w:firstLine="588"/>
        <w:jc w:val="left"/>
        <w:rPr>
          <w:rFonts w:ascii="仿宋_GB2312" w:eastAsia="仿宋_GB2312"/>
          <w:sz w:val="30"/>
          <w:szCs w:val="30"/>
        </w:rPr>
      </w:pPr>
      <w:r w:rsidRPr="00335BC7">
        <w:rPr>
          <w:rFonts w:ascii="黑体" w:eastAsia="黑体" w:hint="eastAsia"/>
          <w:sz w:val="30"/>
          <w:szCs w:val="30"/>
        </w:rPr>
        <w:lastRenderedPageBreak/>
        <w:t>第七条</w:t>
      </w:r>
      <w:r w:rsidRPr="00335BC7">
        <w:rPr>
          <w:rFonts w:ascii="仿宋_GB2312" w:eastAsia="仿宋_GB2312" w:hAnsi="Arial" w:cs="Arial" w:hint="eastAsia"/>
          <w:b/>
          <w:color w:val="000000"/>
          <w:kern w:val="0"/>
          <w:sz w:val="30"/>
          <w:szCs w:val="30"/>
        </w:rPr>
        <w:t xml:space="preserve"> </w:t>
      </w:r>
      <w:r w:rsidRPr="00335BC7">
        <w:rPr>
          <w:rFonts w:ascii="仿宋_GB2312" w:eastAsia="仿宋_GB2312" w:hint="eastAsia"/>
          <w:sz w:val="30"/>
          <w:szCs w:val="30"/>
        </w:rPr>
        <w:t>涉密研究生及其学位论文工作的管理在学校保密委员会的监督和指导下，由学校学位评定委员会领导，由各有关学院（部）、研究生导师、研究生院、档案馆具体负责。其中学院（部）是第一责任单位，研究生导师是第一责任人。</w:t>
      </w:r>
    </w:p>
    <w:p w:rsidR="00617A6A" w:rsidRPr="00335BC7" w:rsidRDefault="00617A6A" w:rsidP="00617A6A">
      <w:pPr>
        <w:widowControl/>
        <w:spacing w:line="600" w:lineRule="exact"/>
        <w:ind w:firstLineChars="196" w:firstLine="588"/>
        <w:jc w:val="left"/>
        <w:rPr>
          <w:rFonts w:ascii="仿宋_GB2312" w:eastAsia="仿宋_GB2312" w:hAnsi="Arial" w:cs="Arial"/>
          <w:color w:val="000000"/>
          <w:kern w:val="0"/>
          <w:sz w:val="30"/>
          <w:szCs w:val="30"/>
        </w:rPr>
      </w:pPr>
      <w:r w:rsidRPr="00335BC7">
        <w:rPr>
          <w:rFonts w:ascii="仿宋_GB2312" w:eastAsia="仿宋_GB2312" w:hAnsi="Arial" w:cs="Arial" w:hint="eastAsia"/>
          <w:color w:val="000000"/>
          <w:kern w:val="0"/>
          <w:sz w:val="30"/>
          <w:szCs w:val="30"/>
        </w:rPr>
        <w:t>（一）研究生导师应及时将参加涉密项目研究工作的研究生界定为“涉密人员”，并履行相关定密手续，纳入涉密人员管理范围。定为“重要涉密人员”的研究生，</w:t>
      </w:r>
      <w:proofErr w:type="gramStart"/>
      <w:r w:rsidRPr="00335BC7">
        <w:rPr>
          <w:rFonts w:ascii="仿宋_GB2312" w:eastAsia="仿宋_GB2312" w:hAnsi="Arial" w:cs="Arial" w:hint="eastAsia"/>
          <w:color w:val="000000"/>
          <w:kern w:val="0"/>
          <w:sz w:val="30"/>
          <w:szCs w:val="30"/>
        </w:rPr>
        <w:t>脱密期</w:t>
      </w:r>
      <w:proofErr w:type="gramEnd"/>
      <w:r w:rsidRPr="00335BC7">
        <w:rPr>
          <w:rFonts w:ascii="仿宋_GB2312" w:eastAsia="仿宋_GB2312" w:hAnsi="Arial" w:cs="Arial" w:hint="eastAsia"/>
          <w:color w:val="000000"/>
          <w:kern w:val="0"/>
          <w:sz w:val="30"/>
          <w:szCs w:val="30"/>
        </w:rPr>
        <w:t>为2－3年；定为“一般涉密人员”的研究生，</w:t>
      </w:r>
      <w:proofErr w:type="gramStart"/>
      <w:r w:rsidRPr="00335BC7">
        <w:rPr>
          <w:rFonts w:ascii="仿宋_GB2312" w:eastAsia="仿宋_GB2312" w:hAnsi="Arial" w:cs="Arial" w:hint="eastAsia"/>
          <w:color w:val="000000"/>
          <w:kern w:val="0"/>
          <w:sz w:val="30"/>
          <w:szCs w:val="30"/>
        </w:rPr>
        <w:t>脱密期</w:t>
      </w:r>
      <w:proofErr w:type="gramEnd"/>
      <w:r w:rsidRPr="00335BC7">
        <w:rPr>
          <w:rFonts w:ascii="仿宋_GB2312" w:eastAsia="仿宋_GB2312" w:hAnsi="Arial" w:cs="Arial" w:hint="eastAsia"/>
          <w:color w:val="000000"/>
          <w:kern w:val="0"/>
          <w:sz w:val="30"/>
          <w:szCs w:val="30"/>
        </w:rPr>
        <w:t>为1－2年。涉密研究生毕业离校前必须签署相应的科研管理“保密承诺书”或“保密协议书”，且在</w:t>
      </w:r>
      <w:proofErr w:type="gramStart"/>
      <w:r w:rsidRPr="00335BC7">
        <w:rPr>
          <w:rFonts w:ascii="仿宋_GB2312" w:eastAsia="仿宋_GB2312" w:hAnsi="Arial" w:cs="Arial" w:hint="eastAsia"/>
          <w:color w:val="000000"/>
          <w:kern w:val="0"/>
          <w:sz w:val="30"/>
          <w:szCs w:val="30"/>
        </w:rPr>
        <w:t>脱密期</w:t>
      </w:r>
      <w:proofErr w:type="gramEnd"/>
      <w:r w:rsidRPr="00335BC7">
        <w:rPr>
          <w:rFonts w:ascii="仿宋_GB2312" w:eastAsia="仿宋_GB2312" w:hAnsi="Arial" w:cs="Arial" w:hint="eastAsia"/>
          <w:color w:val="000000"/>
          <w:kern w:val="0"/>
          <w:sz w:val="30"/>
          <w:szCs w:val="30"/>
        </w:rPr>
        <w:t>内不得在境外驻华机构或外商独资企业工作。为尽量减小研究生的涉密范围，研究生导师应将涉密项目研究内容分解后让研究生进入课题。</w:t>
      </w:r>
      <w:r w:rsidRPr="00335BC7">
        <w:rPr>
          <w:rFonts w:ascii="仿宋_GB2312" w:eastAsia="仿宋_GB2312" w:hAnsi="宋体" w:cs="宋体" w:hint="eastAsia"/>
          <w:color w:val="000000"/>
          <w:kern w:val="0"/>
          <w:sz w:val="30"/>
          <w:szCs w:val="30"/>
        </w:rPr>
        <w:t>对机密级别以上课题，研究生不得参加全部课题研究，要分段安排参加科研。</w:t>
      </w:r>
    </w:p>
    <w:p w:rsidR="00617A6A" w:rsidRPr="00335BC7" w:rsidRDefault="00617A6A" w:rsidP="00617A6A">
      <w:pPr>
        <w:spacing w:line="600" w:lineRule="exact"/>
        <w:ind w:firstLineChars="196" w:firstLine="588"/>
        <w:rPr>
          <w:rFonts w:ascii="仿宋_GB2312" w:eastAsia="仿宋_GB2312" w:hAnsi="Arial" w:cs="Arial"/>
          <w:color w:val="000000"/>
          <w:kern w:val="0"/>
          <w:sz w:val="30"/>
          <w:szCs w:val="30"/>
        </w:rPr>
      </w:pPr>
      <w:r w:rsidRPr="00335BC7">
        <w:rPr>
          <w:rFonts w:ascii="仿宋_GB2312" w:eastAsia="仿宋_GB2312" w:hAnsi="Arial" w:cs="Arial" w:hint="eastAsia"/>
          <w:color w:val="000000"/>
          <w:kern w:val="0"/>
          <w:sz w:val="30"/>
          <w:szCs w:val="30"/>
        </w:rPr>
        <w:t>（二）研究生导师与学院（部）应对研究生进行经常性保密教育。凡参与涉密项目的研究生必须严格遵守相关科研保密规定，研究生在涉密项目及其成果未解密或公开前不得泄露涉密内容。</w:t>
      </w:r>
    </w:p>
    <w:p w:rsidR="00617A6A" w:rsidRPr="00335BC7" w:rsidRDefault="00617A6A" w:rsidP="00617A6A">
      <w:pPr>
        <w:widowControl/>
        <w:spacing w:line="600" w:lineRule="exact"/>
        <w:ind w:firstLineChars="196" w:firstLine="588"/>
        <w:jc w:val="left"/>
        <w:rPr>
          <w:rFonts w:ascii="仿宋_GB2312" w:eastAsia="仿宋_GB2312" w:hAnsi="Arial" w:cs="Arial"/>
          <w:color w:val="000000"/>
          <w:kern w:val="0"/>
          <w:sz w:val="30"/>
          <w:szCs w:val="30"/>
        </w:rPr>
      </w:pPr>
      <w:r w:rsidRPr="00335BC7">
        <w:rPr>
          <w:rFonts w:ascii="仿宋_GB2312" w:eastAsia="仿宋_GB2312" w:hAnsi="Arial" w:cs="Arial" w:hint="eastAsia"/>
          <w:color w:val="000000"/>
          <w:kern w:val="0"/>
          <w:sz w:val="30"/>
          <w:szCs w:val="30"/>
        </w:rPr>
        <w:t>（三）</w:t>
      </w:r>
      <w:r w:rsidRPr="00335BC7">
        <w:rPr>
          <w:rFonts w:ascii="仿宋_GB2312" w:eastAsia="仿宋_GB2312" w:hAnsi="宋体" w:cs="宋体" w:hint="eastAsia"/>
          <w:color w:val="000000"/>
          <w:kern w:val="0"/>
          <w:sz w:val="30"/>
          <w:szCs w:val="30"/>
        </w:rPr>
        <w:t>研究生不得将涉密课题的文件、资料私自带出涉密场所；不得私自复制、摘抄、保存和销毁涉密文件；不得向无关人员谈论有关研究课题的内容、计划和进度等。</w:t>
      </w:r>
    </w:p>
    <w:p w:rsidR="00617A6A" w:rsidRPr="00335BC7" w:rsidRDefault="00617A6A" w:rsidP="00617A6A">
      <w:pPr>
        <w:widowControl/>
        <w:spacing w:line="600" w:lineRule="exact"/>
        <w:ind w:firstLineChars="196" w:firstLine="588"/>
        <w:jc w:val="left"/>
        <w:rPr>
          <w:rFonts w:ascii="仿宋_GB2312" w:eastAsia="仿宋_GB2312" w:hAnsi="Arial" w:cs="Arial"/>
          <w:color w:val="000000"/>
          <w:kern w:val="0"/>
          <w:sz w:val="30"/>
          <w:szCs w:val="30"/>
        </w:rPr>
      </w:pPr>
      <w:r w:rsidRPr="00335BC7">
        <w:rPr>
          <w:rFonts w:ascii="仿宋_GB2312" w:eastAsia="仿宋_GB2312" w:hAnsi="Arial" w:cs="Arial" w:hint="eastAsia"/>
          <w:color w:val="000000"/>
          <w:kern w:val="0"/>
          <w:sz w:val="30"/>
          <w:szCs w:val="30"/>
        </w:rPr>
        <w:t>（四）</w:t>
      </w:r>
      <w:r w:rsidRPr="00335BC7">
        <w:rPr>
          <w:rFonts w:ascii="仿宋_GB2312" w:eastAsia="仿宋_GB2312" w:hAnsi="宋体" w:cs="宋体" w:hint="eastAsia"/>
          <w:color w:val="000000"/>
          <w:kern w:val="0"/>
          <w:sz w:val="30"/>
          <w:szCs w:val="30"/>
        </w:rPr>
        <w:t>有关学院（部）必须对涉密学位论文的开题、撰写、制作、评审、答辩、归档实行全过程保密管理。</w:t>
      </w:r>
      <w:r w:rsidRPr="00335BC7">
        <w:rPr>
          <w:rFonts w:ascii="仿宋_GB2312" w:eastAsia="仿宋_GB2312" w:hint="eastAsia"/>
          <w:sz w:val="30"/>
          <w:szCs w:val="30"/>
        </w:rPr>
        <w:t>涉密学位论文不得进行匿名评阅和公开答辩。论文评阅及答辩结束后，送给有关专家的学位论文要及时全部收回。</w:t>
      </w:r>
    </w:p>
    <w:p w:rsidR="00617A6A" w:rsidRPr="00335BC7" w:rsidRDefault="00617A6A" w:rsidP="00617A6A">
      <w:pPr>
        <w:widowControl/>
        <w:spacing w:line="590" w:lineRule="exact"/>
        <w:ind w:firstLineChars="196" w:firstLine="588"/>
        <w:rPr>
          <w:rFonts w:ascii="仿宋_GB2312" w:eastAsia="仿宋_GB2312" w:hAnsi="宋体" w:cs="宋体"/>
          <w:color w:val="000000"/>
          <w:kern w:val="0"/>
          <w:sz w:val="30"/>
          <w:szCs w:val="30"/>
        </w:rPr>
      </w:pPr>
      <w:r w:rsidRPr="00335BC7">
        <w:rPr>
          <w:rFonts w:ascii="仿宋_GB2312" w:eastAsia="仿宋_GB2312" w:hAnsi="Arial" w:cs="Arial" w:hint="eastAsia"/>
          <w:color w:val="000000"/>
          <w:kern w:val="0"/>
          <w:sz w:val="30"/>
          <w:szCs w:val="30"/>
        </w:rPr>
        <w:lastRenderedPageBreak/>
        <w:t>（五）</w:t>
      </w:r>
      <w:r w:rsidRPr="00335BC7">
        <w:rPr>
          <w:rFonts w:ascii="仿宋_GB2312" w:eastAsia="仿宋_GB2312" w:hint="eastAsia"/>
          <w:sz w:val="30"/>
          <w:szCs w:val="30"/>
        </w:rPr>
        <w:t>涉密学位论文开题、评审和答辩过程中所</w:t>
      </w:r>
      <w:r w:rsidRPr="00335BC7">
        <w:rPr>
          <w:rFonts w:ascii="仿宋_GB2312" w:eastAsia="仿宋_GB2312" w:hAnsi="宋体" w:cs="宋体" w:hint="eastAsia"/>
          <w:color w:val="000000"/>
          <w:kern w:val="0"/>
          <w:sz w:val="30"/>
          <w:szCs w:val="30"/>
        </w:rPr>
        <w:t>聘请的专家必须具备涉密人员资格。聘请外单位专家时需由其所在单位保密部门出具涉密人员资格证明，并要与其签订保密协议书，报学院（部）学位</w:t>
      </w:r>
      <w:proofErr w:type="gramStart"/>
      <w:r w:rsidRPr="00335BC7">
        <w:rPr>
          <w:rFonts w:ascii="仿宋_GB2312" w:eastAsia="仿宋_GB2312" w:hAnsi="宋体" w:cs="宋体" w:hint="eastAsia"/>
          <w:color w:val="000000"/>
          <w:kern w:val="0"/>
          <w:sz w:val="30"/>
          <w:szCs w:val="30"/>
        </w:rPr>
        <w:t>评定分</w:t>
      </w:r>
      <w:proofErr w:type="gramEnd"/>
      <w:r w:rsidRPr="00335BC7">
        <w:rPr>
          <w:rFonts w:ascii="仿宋_GB2312" w:eastAsia="仿宋_GB2312" w:hAnsi="宋体" w:cs="宋体" w:hint="eastAsia"/>
          <w:color w:val="000000"/>
          <w:kern w:val="0"/>
          <w:sz w:val="30"/>
          <w:szCs w:val="30"/>
        </w:rPr>
        <w:t>委员会主席和学院（部）保密负责人批准后，交学位办公室备案。特殊情况下可不聘请校外专家。</w:t>
      </w:r>
    </w:p>
    <w:p w:rsidR="00617A6A" w:rsidRPr="00335BC7" w:rsidRDefault="00617A6A" w:rsidP="00617A6A">
      <w:pPr>
        <w:widowControl/>
        <w:spacing w:line="590" w:lineRule="exact"/>
        <w:ind w:firstLineChars="196" w:firstLine="588"/>
        <w:rPr>
          <w:rFonts w:ascii="仿宋_GB2312" w:eastAsia="仿宋_GB2312" w:hAnsi="Arial" w:cs="Arial"/>
          <w:color w:val="000000"/>
          <w:kern w:val="0"/>
          <w:sz w:val="30"/>
          <w:szCs w:val="30"/>
        </w:rPr>
      </w:pPr>
      <w:r w:rsidRPr="00335BC7">
        <w:rPr>
          <w:rFonts w:ascii="仿宋_GB2312" w:eastAsia="仿宋_GB2312" w:hAnsi="Arial" w:cs="Arial" w:hint="eastAsia"/>
          <w:color w:val="000000"/>
          <w:kern w:val="0"/>
          <w:sz w:val="30"/>
          <w:szCs w:val="30"/>
        </w:rPr>
        <w:t>（六）涉密学位论文的制作必须在保密环境下进行。为保证研究生培养环节和学位审核工作的正常实施，</w:t>
      </w:r>
      <w:r w:rsidRPr="00335BC7">
        <w:rPr>
          <w:rFonts w:ascii="仿宋_GB2312" w:eastAsia="仿宋_GB2312" w:hAnsi="宋体" w:cs="宋体" w:hint="eastAsia"/>
          <w:color w:val="000000"/>
          <w:kern w:val="0"/>
          <w:sz w:val="30"/>
          <w:szCs w:val="30"/>
        </w:rPr>
        <w:t>涉密学位论文的题目和摘要内容不得涉密。</w:t>
      </w:r>
    </w:p>
    <w:p w:rsidR="00617A6A" w:rsidRPr="00335BC7" w:rsidRDefault="00617A6A" w:rsidP="00617A6A">
      <w:pPr>
        <w:spacing w:line="590" w:lineRule="exact"/>
        <w:ind w:firstLineChars="200" w:firstLine="600"/>
        <w:rPr>
          <w:rFonts w:ascii="仿宋_GB2312" w:eastAsia="仿宋_GB2312" w:hAnsi="Arial" w:cs="Arial"/>
          <w:color w:val="000000"/>
          <w:kern w:val="0"/>
          <w:sz w:val="30"/>
          <w:szCs w:val="30"/>
        </w:rPr>
      </w:pPr>
      <w:r w:rsidRPr="00335BC7">
        <w:rPr>
          <w:rFonts w:ascii="仿宋_GB2312" w:eastAsia="仿宋_GB2312" w:hAnsi="Arial" w:cs="Arial" w:hint="eastAsia"/>
          <w:color w:val="000000"/>
          <w:kern w:val="0"/>
          <w:sz w:val="30"/>
          <w:szCs w:val="30"/>
        </w:rPr>
        <w:t>（七）涉密学位论文写作规范按照《中国石油大学（华东）研究生学位论文书写基本要求》执行。涉密学位论文水平须达到相应博士、硕士学位的标准和要求，不能因研究内容涉密而降低对学位论文的水平要求。</w:t>
      </w:r>
    </w:p>
    <w:p w:rsidR="00617A6A" w:rsidRPr="00335BC7" w:rsidRDefault="00617A6A" w:rsidP="00617A6A">
      <w:pPr>
        <w:widowControl/>
        <w:spacing w:line="590" w:lineRule="exact"/>
        <w:ind w:firstLineChars="200" w:firstLine="600"/>
        <w:rPr>
          <w:rFonts w:ascii="仿宋_GB2312" w:eastAsia="仿宋_GB2312" w:hAnsi="Arial" w:cs="Arial"/>
          <w:color w:val="000000"/>
          <w:kern w:val="0"/>
          <w:sz w:val="30"/>
          <w:szCs w:val="30"/>
        </w:rPr>
      </w:pPr>
      <w:r w:rsidRPr="00335BC7">
        <w:rPr>
          <w:rFonts w:ascii="仿宋_GB2312" w:eastAsia="仿宋_GB2312" w:hAnsi="Arial" w:cs="Arial" w:hint="eastAsia"/>
          <w:color w:val="000000"/>
          <w:kern w:val="0"/>
          <w:sz w:val="30"/>
          <w:szCs w:val="30"/>
        </w:rPr>
        <w:t>（八）涉密学位论文应按照审定的密级及保密年限，在论文印刷本封面和电子版首页左上角使用黑体五号</w:t>
      </w:r>
      <w:proofErr w:type="gramStart"/>
      <w:r w:rsidRPr="00335BC7">
        <w:rPr>
          <w:rFonts w:ascii="仿宋_GB2312" w:eastAsia="仿宋_GB2312" w:hAnsi="Arial" w:cs="Arial" w:hint="eastAsia"/>
          <w:color w:val="000000"/>
          <w:kern w:val="0"/>
          <w:sz w:val="30"/>
          <w:szCs w:val="30"/>
        </w:rPr>
        <w:t>字明确</w:t>
      </w:r>
      <w:proofErr w:type="gramEnd"/>
      <w:r w:rsidRPr="00335BC7">
        <w:rPr>
          <w:rFonts w:ascii="仿宋_GB2312" w:eastAsia="仿宋_GB2312" w:hAnsi="Arial" w:cs="Arial" w:hint="eastAsia"/>
          <w:color w:val="000000"/>
          <w:kern w:val="0"/>
          <w:sz w:val="30"/>
          <w:szCs w:val="30"/>
        </w:rPr>
        <w:t>标注，标注方法如下：</w:t>
      </w:r>
    </w:p>
    <w:p w:rsidR="00617A6A" w:rsidRPr="00335BC7" w:rsidRDefault="00617A6A" w:rsidP="00617A6A">
      <w:pPr>
        <w:widowControl/>
        <w:spacing w:line="590" w:lineRule="exact"/>
        <w:ind w:firstLineChars="200" w:firstLine="600"/>
        <w:rPr>
          <w:rFonts w:ascii="仿宋_GB2312" w:eastAsia="仿宋_GB2312" w:hAnsi="Arial" w:cs="Arial"/>
          <w:color w:val="000000"/>
          <w:kern w:val="0"/>
          <w:sz w:val="30"/>
          <w:szCs w:val="30"/>
        </w:rPr>
      </w:pPr>
      <w:r w:rsidRPr="00335BC7">
        <w:rPr>
          <w:rFonts w:ascii="仿宋_GB2312" w:eastAsia="仿宋_GB2312" w:hAnsi="Arial" w:cs="Arial" w:hint="eastAsia"/>
          <w:color w:val="000000"/>
          <w:kern w:val="0"/>
          <w:sz w:val="30"/>
          <w:szCs w:val="30"/>
        </w:rPr>
        <w:t>内部    年（空白处必须填写保密年限，一般不超过5年）</w:t>
      </w:r>
    </w:p>
    <w:p w:rsidR="00617A6A" w:rsidRPr="00335BC7" w:rsidRDefault="00617A6A" w:rsidP="00617A6A">
      <w:pPr>
        <w:widowControl/>
        <w:spacing w:line="590" w:lineRule="exact"/>
        <w:ind w:firstLineChars="200" w:firstLine="600"/>
        <w:rPr>
          <w:rFonts w:ascii="仿宋_GB2312" w:eastAsia="仿宋_GB2312" w:hAnsi="Arial" w:cs="Arial"/>
          <w:color w:val="000000"/>
          <w:kern w:val="0"/>
          <w:sz w:val="30"/>
          <w:szCs w:val="30"/>
        </w:rPr>
      </w:pPr>
      <w:r w:rsidRPr="00335BC7">
        <w:rPr>
          <w:rFonts w:ascii="仿宋_GB2312" w:eastAsia="仿宋_GB2312" w:hAnsi="Arial" w:cs="Arial" w:hint="eastAsia"/>
          <w:color w:val="000000"/>
          <w:kern w:val="0"/>
          <w:sz w:val="30"/>
          <w:szCs w:val="30"/>
        </w:rPr>
        <w:t>秘密</w:t>
      </w:r>
      <w:r w:rsidRPr="00335BC7">
        <w:rPr>
          <w:rFonts w:ascii="仿宋_GB2312" w:eastAsia="仿宋_GB2312" w:hAnsi="宋体" w:cs="宋体" w:hint="eastAsia"/>
          <w:sz w:val="30"/>
          <w:szCs w:val="30"/>
        </w:rPr>
        <w:t>★</w:t>
      </w:r>
      <w:r w:rsidRPr="00335BC7">
        <w:rPr>
          <w:rFonts w:ascii="仿宋_GB2312" w:eastAsia="仿宋_GB2312" w:hAnsi="Arial" w:cs="Arial" w:hint="eastAsia"/>
          <w:color w:val="000000"/>
          <w:kern w:val="0"/>
          <w:sz w:val="30"/>
          <w:szCs w:val="30"/>
        </w:rPr>
        <w:t xml:space="preserve">　  年（空白处必须填写保密年限，一般不超过10年）</w:t>
      </w:r>
    </w:p>
    <w:p w:rsidR="00617A6A" w:rsidRPr="00335BC7" w:rsidRDefault="00617A6A" w:rsidP="00617A6A">
      <w:pPr>
        <w:spacing w:line="590" w:lineRule="exact"/>
        <w:ind w:firstLineChars="196" w:firstLine="588"/>
        <w:rPr>
          <w:rFonts w:ascii="仿宋_GB2312" w:eastAsia="仿宋_GB2312" w:hAnsi="宋体" w:cs="宋体"/>
          <w:color w:val="000000"/>
          <w:kern w:val="0"/>
          <w:sz w:val="30"/>
          <w:szCs w:val="30"/>
        </w:rPr>
      </w:pPr>
      <w:r w:rsidRPr="00335BC7">
        <w:rPr>
          <w:rFonts w:ascii="仿宋_GB2312" w:eastAsia="仿宋_GB2312" w:hAnsi="Arial" w:cs="Arial" w:hint="eastAsia"/>
          <w:color w:val="000000"/>
          <w:kern w:val="0"/>
          <w:sz w:val="30"/>
          <w:szCs w:val="30"/>
        </w:rPr>
        <w:t>机密</w:t>
      </w:r>
      <w:r w:rsidRPr="00335BC7">
        <w:rPr>
          <w:rFonts w:ascii="仿宋_GB2312" w:eastAsia="仿宋_GB2312" w:hAnsi="宋体" w:cs="宋体" w:hint="eastAsia"/>
          <w:sz w:val="30"/>
          <w:szCs w:val="30"/>
        </w:rPr>
        <w:t>★</w:t>
      </w:r>
      <w:r w:rsidRPr="00335BC7">
        <w:rPr>
          <w:rFonts w:ascii="仿宋_GB2312" w:eastAsia="仿宋_GB2312" w:hAnsi="Arial" w:cs="Arial" w:hint="eastAsia"/>
          <w:color w:val="000000"/>
          <w:kern w:val="0"/>
          <w:sz w:val="30"/>
          <w:szCs w:val="30"/>
        </w:rPr>
        <w:t xml:space="preserve">    年（空白处必须填写保密年限，一般不超过20年）</w:t>
      </w:r>
    </w:p>
    <w:p w:rsidR="00617A6A" w:rsidRPr="00335BC7" w:rsidRDefault="00617A6A" w:rsidP="00617A6A">
      <w:pPr>
        <w:widowControl/>
        <w:spacing w:line="590" w:lineRule="exact"/>
        <w:ind w:firstLineChars="196" w:firstLine="588"/>
        <w:rPr>
          <w:rFonts w:ascii="仿宋_GB2312" w:eastAsia="仿宋_GB2312" w:hAnsi="Arial" w:cs="Arial"/>
          <w:color w:val="000000"/>
          <w:kern w:val="0"/>
          <w:sz w:val="30"/>
          <w:szCs w:val="30"/>
        </w:rPr>
      </w:pPr>
      <w:r w:rsidRPr="00335BC7">
        <w:rPr>
          <w:rFonts w:ascii="仿宋_GB2312" w:eastAsia="仿宋_GB2312" w:hAnsi="Arial" w:cs="Arial" w:hint="eastAsia"/>
          <w:color w:val="000000"/>
          <w:kern w:val="0"/>
          <w:sz w:val="30"/>
          <w:szCs w:val="30"/>
        </w:rPr>
        <w:t>（九）</w:t>
      </w:r>
      <w:r w:rsidRPr="00335BC7">
        <w:rPr>
          <w:rFonts w:ascii="仿宋_GB2312" w:eastAsia="仿宋_GB2312" w:hint="eastAsia"/>
          <w:sz w:val="30"/>
          <w:szCs w:val="30"/>
        </w:rPr>
        <w:t>涉密学位论文答辩结束后，各学院（部）须及时将有关材料收齐，报送学校档案馆，按照所确定的保密级别进行存档。</w:t>
      </w:r>
      <w:r w:rsidRPr="00335BC7">
        <w:rPr>
          <w:rFonts w:ascii="仿宋_GB2312" w:eastAsia="仿宋_GB2312" w:hAnsi="Arial" w:cs="Arial" w:hint="eastAsia"/>
          <w:color w:val="000000"/>
          <w:kern w:val="0"/>
          <w:sz w:val="30"/>
          <w:szCs w:val="30"/>
        </w:rPr>
        <w:t>涉密学位论文只需向学校档案馆交存一份纸质论文和一份电子</w:t>
      </w:r>
      <w:r w:rsidRPr="00335BC7">
        <w:rPr>
          <w:rFonts w:ascii="仿宋_GB2312" w:eastAsia="仿宋_GB2312" w:hAnsi="Arial" w:cs="Arial" w:hint="eastAsia"/>
          <w:color w:val="000000"/>
          <w:kern w:val="0"/>
          <w:sz w:val="30"/>
          <w:szCs w:val="30"/>
        </w:rPr>
        <w:lastRenderedPageBreak/>
        <w:t>文档。涉密学位论文电子文档不得通过网络传递。</w:t>
      </w:r>
      <w:r w:rsidRPr="00335BC7">
        <w:rPr>
          <w:rFonts w:ascii="仿宋_GB2312" w:eastAsia="仿宋_GB2312" w:hint="eastAsia"/>
          <w:sz w:val="30"/>
          <w:szCs w:val="30"/>
        </w:rPr>
        <w:t>涉密研究生在填报有关学位授予信息时，应注意避免泄露保密内容。</w:t>
      </w:r>
      <w:r w:rsidRPr="00335BC7">
        <w:rPr>
          <w:rFonts w:ascii="仿宋_GB2312" w:eastAsia="仿宋_GB2312" w:hAnsi="Arial" w:cs="Arial" w:hint="eastAsia"/>
          <w:color w:val="000000"/>
          <w:kern w:val="0"/>
          <w:sz w:val="30"/>
          <w:szCs w:val="30"/>
        </w:rPr>
        <w:t>在填报学位审核相关信息时若涉及保密信息，可在涉密的有关部分用“保密论文”字样替代。</w:t>
      </w:r>
    </w:p>
    <w:p w:rsidR="00617A6A" w:rsidRPr="00335BC7" w:rsidRDefault="00617A6A" w:rsidP="00617A6A">
      <w:pPr>
        <w:widowControl/>
        <w:spacing w:line="570" w:lineRule="exact"/>
        <w:ind w:firstLineChars="196" w:firstLine="588"/>
        <w:jc w:val="left"/>
        <w:rPr>
          <w:rFonts w:ascii="仿宋_GB2312" w:eastAsia="仿宋_GB2312"/>
          <w:sz w:val="30"/>
          <w:szCs w:val="30"/>
        </w:rPr>
      </w:pPr>
      <w:r w:rsidRPr="00335BC7">
        <w:rPr>
          <w:rFonts w:ascii="黑体" w:eastAsia="黑体" w:hint="eastAsia"/>
          <w:sz w:val="30"/>
          <w:szCs w:val="30"/>
        </w:rPr>
        <w:t>第八条</w:t>
      </w:r>
      <w:r w:rsidRPr="00335BC7">
        <w:rPr>
          <w:rFonts w:ascii="仿宋_GB2312" w:eastAsia="仿宋_GB2312" w:hint="eastAsia"/>
          <w:sz w:val="30"/>
          <w:szCs w:val="30"/>
        </w:rPr>
        <w:t xml:space="preserve"> </w:t>
      </w:r>
      <w:r w:rsidRPr="00335BC7">
        <w:rPr>
          <w:rFonts w:ascii="仿宋_GB2312" w:eastAsia="仿宋_GB2312" w:hAnsi="Arial" w:cs="Arial" w:hint="eastAsia"/>
          <w:color w:val="000000"/>
          <w:kern w:val="0"/>
          <w:sz w:val="30"/>
          <w:szCs w:val="30"/>
        </w:rPr>
        <w:t>在严格遵守保密管理规定的前提下，各学院（部）学位</w:t>
      </w:r>
      <w:proofErr w:type="gramStart"/>
      <w:r w:rsidRPr="00335BC7">
        <w:rPr>
          <w:rFonts w:ascii="仿宋_GB2312" w:eastAsia="仿宋_GB2312" w:hAnsi="Arial" w:cs="Arial" w:hint="eastAsia"/>
          <w:color w:val="000000"/>
          <w:kern w:val="0"/>
          <w:sz w:val="30"/>
          <w:szCs w:val="30"/>
        </w:rPr>
        <w:t>评定分</w:t>
      </w:r>
      <w:proofErr w:type="gramEnd"/>
      <w:r w:rsidRPr="00335BC7">
        <w:rPr>
          <w:rFonts w:ascii="仿宋_GB2312" w:eastAsia="仿宋_GB2312" w:hAnsi="Arial" w:cs="Arial" w:hint="eastAsia"/>
          <w:color w:val="000000"/>
          <w:kern w:val="0"/>
          <w:sz w:val="30"/>
          <w:szCs w:val="30"/>
        </w:rPr>
        <w:t>委员会须对涉密研究生的学位申请进行认真审核，重点审核涉密学位论文是否达到博士、硕士学位水平，做出是否授予学位的建议。</w:t>
      </w:r>
    </w:p>
    <w:p w:rsidR="00617A6A" w:rsidRPr="00335BC7" w:rsidRDefault="00617A6A" w:rsidP="00617A6A">
      <w:pPr>
        <w:widowControl/>
        <w:spacing w:line="570" w:lineRule="exact"/>
        <w:ind w:firstLineChars="200" w:firstLine="600"/>
        <w:jc w:val="left"/>
        <w:rPr>
          <w:rFonts w:ascii="仿宋_GB2312" w:eastAsia="仿宋_GB2312" w:hAnsi="Arial" w:cs="Arial"/>
          <w:color w:val="000000"/>
          <w:kern w:val="0"/>
          <w:sz w:val="30"/>
          <w:szCs w:val="30"/>
        </w:rPr>
      </w:pPr>
      <w:r w:rsidRPr="00335BC7">
        <w:rPr>
          <w:rFonts w:ascii="黑体" w:eastAsia="黑体" w:hint="eastAsia"/>
          <w:sz w:val="30"/>
          <w:szCs w:val="30"/>
        </w:rPr>
        <w:t>第九条</w:t>
      </w:r>
      <w:r w:rsidRPr="00335BC7">
        <w:rPr>
          <w:rFonts w:ascii="仿宋_GB2312" w:eastAsia="仿宋_GB2312" w:hAnsi="Arial" w:cs="Arial" w:hint="eastAsia"/>
          <w:color w:val="000000"/>
          <w:kern w:val="0"/>
          <w:sz w:val="30"/>
          <w:szCs w:val="30"/>
        </w:rPr>
        <w:t xml:space="preserve"> 涉密学位论文在保密期内，不得以任何方式对外公布。</w:t>
      </w:r>
      <w:r w:rsidRPr="00335BC7">
        <w:rPr>
          <w:rFonts w:ascii="仿宋_GB2312" w:eastAsia="仿宋_GB2312" w:hAnsi="Arial" w:cs="Arial" w:hint="eastAsia"/>
          <w:kern w:val="0"/>
          <w:sz w:val="30"/>
          <w:szCs w:val="30"/>
        </w:rPr>
        <w:t>解密后的涉密学位论文按公开论文进行管理。</w:t>
      </w:r>
    </w:p>
    <w:p w:rsidR="00617A6A" w:rsidRPr="00335BC7" w:rsidRDefault="00617A6A" w:rsidP="00617A6A">
      <w:pPr>
        <w:spacing w:line="570" w:lineRule="exact"/>
        <w:ind w:firstLineChars="200" w:firstLine="600"/>
        <w:rPr>
          <w:rFonts w:ascii="仿宋_GB2312" w:eastAsia="仿宋_GB2312" w:hAnsi="Arial" w:cs="Arial"/>
          <w:kern w:val="0"/>
          <w:sz w:val="30"/>
          <w:szCs w:val="30"/>
        </w:rPr>
      </w:pPr>
      <w:r w:rsidRPr="00335BC7">
        <w:rPr>
          <w:rFonts w:ascii="黑体" w:eastAsia="黑体" w:hint="eastAsia"/>
          <w:sz w:val="30"/>
          <w:szCs w:val="30"/>
        </w:rPr>
        <w:t>第十条</w:t>
      </w:r>
      <w:r w:rsidRPr="00335BC7">
        <w:rPr>
          <w:rFonts w:ascii="仿宋_GB2312" w:eastAsia="仿宋_GB2312" w:hAnsi="Arial" w:cs="Arial" w:hint="eastAsia"/>
          <w:b/>
          <w:color w:val="000000"/>
          <w:kern w:val="0"/>
          <w:sz w:val="30"/>
          <w:szCs w:val="30"/>
        </w:rPr>
        <w:t xml:space="preserve"> </w:t>
      </w:r>
      <w:r w:rsidRPr="00335BC7">
        <w:rPr>
          <w:rFonts w:ascii="仿宋_GB2312" w:eastAsia="仿宋_GB2312" w:hAnsi="Arial" w:cs="Arial" w:hint="eastAsia"/>
          <w:color w:val="000000"/>
          <w:kern w:val="0"/>
          <w:sz w:val="30"/>
          <w:szCs w:val="30"/>
        </w:rPr>
        <w:t>凡属“公开”的学位论文，导师应认真审核，避免将可能涉及国家秘密以及技术或商业秘密的内容写入学位论文。</w:t>
      </w:r>
    </w:p>
    <w:p w:rsidR="00617A6A" w:rsidRPr="00335BC7" w:rsidRDefault="00617A6A" w:rsidP="00617A6A">
      <w:pPr>
        <w:widowControl/>
        <w:spacing w:line="570" w:lineRule="exact"/>
        <w:ind w:firstLineChars="200" w:firstLine="600"/>
        <w:jc w:val="left"/>
        <w:rPr>
          <w:rFonts w:ascii="仿宋_GB2312" w:eastAsia="仿宋_GB2312" w:hAnsi="Arial" w:cs="Arial"/>
          <w:color w:val="000000"/>
          <w:kern w:val="0"/>
          <w:sz w:val="30"/>
          <w:szCs w:val="30"/>
        </w:rPr>
      </w:pPr>
      <w:r w:rsidRPr="00335BC7">
        <w:rPr>
          <w:rFonts w:ascii="黑体" w:eastAsia="黑体" w:hint="eastAsia"/>
          <w:sz w:val="30"/>
          <w:szCs w:val="30"/>
        </w:rPr>
        <w:t>第十一条</w:t>
      </w:r>
      <w:r w:rsidRPr="00335BC7">
        <w:rPr>
          <w:rFonts w:ascii="仿宋_GB2312" w:eastAsia="仿宋_GB2312" w:hint="eastAsia"/>
          <w:sz w:val="30"/>
          <w:szCs w:val="30"/>
        </w:rPr>
        <w:t xml:space="preserve"> 本规定所指的涉密学位论文主要指全日制博士、硕士研究生的学位论文。非全日制研究生的学位论文，其选题内容为我校承担的科研任务的，按照本规定执行；选题为其所在单位承担的科研任务、且涉及国家秘密的，其学位论文的</w:t>
      </w:r>
      <w:proofErr w:type="gramStart"/>
      <w:r w:rsidRPr="00335BC7">
        <w:rPr>
          <w:rFonts w:ascii="仿宋_GB2312" w:eastAsia="仿宋_GB2312" w:hint="eastAsia"/>
          <w:sz w:val="30"/>
          <w:szCs w:val="30"/>
        </w:rPr>
        <w:t>管理自</w:t>
      </w:r>
      <w:proofErr w:type="gramEnd"/>
      <w:r w:rsidRPr="00335BC7">
        <w:rPr>
          <w:rFonts w:ascii="仿宋_GB2312" w:eastAsia="仿宋_GB2312" w:hint="eastAsia"/>
          <w:sz w:val="30"/>
          <w:szCs w:val="30"/>
        </w:rPr>
        <w:t>提交评审时起按照本规定执行。</w:t>
      </w:r>
    </w:p>
    <w:p w:rsidR="00617A6A" w:rsidRPr="00335BC7" w:rsidRDefault="00617A6A" w:rsidP="00617A6A">
      <w:pPr>
        <w:widowControl/>
        <w:spacing w:line="570" w:lineRule="exact"/>
        <w:ind w:firstLineChars="200" w:firstLine="600"/>
        <w:jc w:val="left"/>
        <w:rPr>
          <w:rFonts w:ascii="仿宋_GB2312" w:eastAsia="仿宋_GB2312" w:hAnsi="Arial" w:cs="Arial"/>
          <w:color w:val="000000"/>
          <w:kern w:val="0"/>
          <w:sz w:val="30"/>
          <w:szCs w:val="30"/>
        </w:rPr>
      </w:pPr>
      <w:r w:rsidRPr="00335BC7">
        <w:rPr>
          <w:rFonts w:ascii="黑体" w:eastAsia="黑体" w:hint="eastAsia"/>
          <w:sz w:val="30"/>
          <w:szCs w:val="30"/>
        </w:rPr>
        <w:t xml:space="preserve">第十二条 </w:t>
      </w:r>
      <w:r w:rsidRPr="00335BC7">
        <w:rPr>
          <w:rFonts w:ascii="仿宋_GB2312" w:eastAsia="仿宋_GB2312" w:hint="eastAsia"/>
          <w:sz w:val="30"/>
          <w:szCs w:val="30"/>
        </w:rPr>
        <w:t>本规定由学校保密委员会授权研究生院负责解释。</w:t>
      </w:r>
    </w:p>
    <w:p w:rsidR="00617A6A" w:rsidRPr="00335BC7" w:rsidRDefault="00617A6A" w:rsidP="00617A6A">
      <w:pPr>
        <w:widowControl/>
        <w:spacing w:line="570" w:lineRule="exact"/>
        <w:ind w:firstLineChars="200" w:firstLine="600"/>
        <w:jc w:val="left"/>
        <w:rPr>
          <w:rFonts w:ascii="仿宋_GB2312" w:eastAsia="仿宋_GB2312"/>
          <w:sz w:val="30"/>
          <w:szCs w:val="30"/>
        </w:rPr>
      </w:pPr>
      <w:r w:rsidRPr="00335BC7">
        <w:rPr>
          <w:rFonts w:ascii="黑体" w:eastAsia="黑体" w:hint="eastAsia"/>
          <w:sz w:val="30"/>
          <w:szCs w:val="30"/>
        </w:rPr>
        <w:t>第十三条</w:t>
      </w:r>
      <w:r w:rsidRPr="00335BC7">
        <w:rPr>
          <w:rFonts w:ascii="仿宋_GB2312" w:eastAsia="仿宋_GB2312" w:hint="eastAsia"/>
          <w:sz w:val="30"/>
          <w:szCs w:val="30"/>
        </w:rPr>
        <w:t xml:space="preserve"> 本规定自公布之日起施行。</w:t>
      </w:r>
    </w:p>
    <w:p w:rsidR="00617A6A" w:rsidRPr="00335BC7" w:rsidRDefault="00617A6A" w:rsidP="00617A6A">
      <w:pPr>
        <w:autoSpaceDE w:val="0"/>
        <w:autoSpaceDN w:val="0"/>
        <w:adjustRightInd w:val="0"/>
        <w:spacing w:line="560" w:lineRule="exact"/>
        <w:ind w:firstLine="645"/>
        <w:rPr>
          <w:rFonts w:ascii="仿宋_GB2312" w:eastAsia="仿宋_GB2312"/>
          <w:color w:val="000000"/>
          <w:sz w:val="32"/>
          <w:szCs w:val="32"/>
        </w:rPr>
      </w:pPr>
    </w:p>
    <w:p w:rsidR="00E02707" w:rsidRPr="00617A6A" w:rsidRDefault="00E02707">
      <w:bookmarkStart w:id="0" w:name="_GoBack"/>
      <w:bookmarkEnd w:id="0"/>
    </w:p>
    <w:sectPr w:rsidR="00E02707" w:rsidRPr="00617A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A6A"/>
    <w:rsid w:val="00617A6A"/>
    <w:rsid w:val="00E02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A6A"/>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A6A"/>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398</Words>
  <Characters>2272</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upc</dc:creator>
  <cp:lastModifiedBy>upc</cp:lastModifiedBy>
  <cp:revision>1</cp:revision>
  <dcterms:created xsi:type="dcterms:W3CDTF">2015-09-17T06:02:00Z</dcterms:created>
  <dcterms:modified xsi:type="dcterms:W3CDTF">2015-09-17T06:03:00Z</dcterms:modified>
</cp:coreProperties>
</file>