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61" w:rsidRPr="0061226A" w:rsidRDefault="00683261" w:rsidP="00683261">
      <w:pPr>
        <w:adjustRightInd w:val="0"/>
        <w:snapToGrid w:val="0"/>
        <w:spacing w:line="300" w:lineRule="auto"/>
        <w:jc w:val="center"/>
        <w:outlineLvl w:val="0"/>
        <w:rPr>
          <w:rFonts w:ascii="黑体" w:eastAsia="黑体" w:hAnsi="黑体"/>
          <w:b/>
          <w:sz w:val="40"/>
          <w:szCs w:val="30"/>
        </w:rPr>
      </w:pPr>
      <w:r w:rsidRPr="0061226A">
        <w:rPr>
          <w:rFonts w:ascii="黑体" w:eastAsia="黑体" w:hAnsi="黑体" w:hint="eastAsia"/>
          <w:b/>
          <w:sz w:val="40"/>
          <w:szCs w:val="30"/>
        </w:rPr>
        <w:t>中国石油大学（华东）</w:t>
      </w:r>
    </w:p>
    <w:p w:rsidR="00683261" w:rsidRDefault="00E4043A" w:rsidP="00683261">
      <w:pPr>
        <w:adjustRightInd w:val="0"/>
        <w:snapToGrid w:val="0"/>
        <w:spacing w:line="300" w:lineRule="auto"/>
        <w:jc w:val="center"/>
        <w:outlineLvl w:val="0"/>
        <w:rPr>
          <w:rFonts w:ascii="黑体" w:eastAsia="黑体" w:hAnsi="黑体"/>
          <w:b/>
          <w:sz w:val="40"/>
          <w:szCs w:val="30"/>
        </w:rPr>
      </w:pPr>
      <w:r w:rsidRPr="0061226A">
        <w:rPr>
          <w:rFonts w:ascii="黑体" w:eastAsia="黑体" w:hAnsi="黑体" w:hint="eastAsia"/>
          <w:b/>
          <w:sz w:val="40"/>
          <w:szCs w:val="30"/>
        </w:rPr>
        <w:t>博士</w:t>
      </w:r>
      <w:r w:rsidR="00271636">
        <w:rPr>
          <w:rFonts w:ascii="黑体" w:eastAsia="黑体" w:hAnsi="黑体" w:hint="eastAsia"/>
          <w:b/>
          <w:sz w:val="40"/>
          <w:szCs w:val="30"/>
        </w:rPr>
        <w:t>专业学位</w:t>
      </w:r>
      <w:r w:rsidR="00683261" w:rsidRPr="0061226A">
        <w:rPr>
          <w:rFonts w:ascii="黑体" w:eastAsia="黑体" w:hAnsi="黑体" w:hint="eastAsia"/>
          <w:b/>
          <w:sz w:val="40"/>
          <w:szCs w:val="30"/>
        </w:rPr>
        <w:t>研究生培养方案</w:t>
      </w:r>
      <w:r w:rsidR="00271636">
        <w:rPr>
          <w:rFonts w:ascii="黑体" w:eastAsia="黑体" w:hAnsi="黑体" w:hint="eastAsia"/>
          <w:b/>
          <w:sz w:val="40"/>
          <w:szCs w:val="30"/>
        </w:rPr>
        <w:t>（工程类模板）</w:t>
      </w:r>
    </w:p>
    <w:p w:rsidR="00271636" w:rsidRDefault="00271636" w:rsidP="00D205A7">
      <w:pPr>
        <w:adjustRightInd w:val="0"/>
        <w:snapToGrid w:val="0"/>
        <w:spacing w:line="300" w:lineRule="auto"/>
        <w:jc w:val="center"/>
        <w:outlineLvl w:val="0"/>
        <w:rPr>
          <w:rFonts w:ascii="黑体" w:eastAsia="黑体" w:hAnsi="黑体"/>
          <w:b/>
          <w:sz w:val="28"/>
          <w:szCs w:val="40"/>
        </w:rPr>
      </w:pPr>
      <w:r w:rsidRPr="00271636">
        <w:rPr>
          <w:rFonts w:ascii="黑体" w:eastAsia="黑体" w:hAnsi="黑体" w:hint="eastAsia"/>
          <w:b/>
          <w:sz w:val="28"/>
          <w:szCs w:val="40"/>
        </w:rPr>
        <w:t>类别代码及名称：××××   专业领域代码及名称：××××</w:t>
      </w:r>
    </w:p>
    <w:p w:rsidR="00D205A7" w:rsidRPr="00D205A7" w:rsidRDefault="00D205A7" w:rsidP="00D205A7">
      <w:pPr>
        <w:adjustRightInd w:val="0"/>
        <w:snapToGrid w:val="0"/>
        <w:spacing w:line="300" w:lineRule="auto"/>
        <w:jc w:val="center"/>
        <w:outlineLvl w:val="0"/>
        <w:rPr>
          <w:rFonts w:ascii="黑体" w:eastAsia="黑体" w:hAnsi="黑体"/>
          <w:b/>
          <w:szCs w:val="21"/>
        </w:rPr>
      </w:pPr>
      <w:r w:rsidRPr="008D493A">
        <w:rPr>
          <w:rFonts w:ascii="黑体" w:eastAsia="黑体" w:hAnsi="黑体" w:hint="eastAsia"/>
          <w:b/>
          <w:szCs w:val="21"/>
        </w:rPr>
        <w:t>（</w:t>
      </w:r>
      <w:r w:rsidRPr="008D493A">
        <w:rPr>
          <w:rFonts w:ascii="黑体" w:eastAsia="黑体" w:hAnsi="黑体" w:hint="eastAsia"/>
          <w:b/>
          <w:i/>
          <w:szCs w:val="21"/>
        </w:rPr>
        <w:t>格式要求：标题：黑体20，一级标题：宋体四号加粗，正文宋体四</w:t>
      </w:r>
      <w:r>
        <w:rPr>
          <w:rFonts w:ascii="黑体" w:eastAsia="黑体" w:hAnsi="黑体" w:hint="eastAsia"/>
          <w:b/>
          <w:i/>
          <w:szCs w:val="21"/>
        </w:rPr>
        <w:t>号，１.２５倍行距</w:t>
      </w:r>
      <w:r w:rsidRPr="008D493A">
        <w:rPr>
          <w:rFonts w:ascii="黑体" w:eastAsia="黑体" w:hAnsi="黑体" w:hint="eastAsia"/>
          <w:b/>
          <w:i/>
          <w:szCs w:val="21"/>
        </w:rPr>
        <w:t>，表格字体宋体五号</w:t>
      </w:r>
      <w:r w:rsidRPr="008D493A">
        <w:rPr>
          <w:rFonts w:ascii="黑体" w:eastAsia="黑体" w:hAnsi="黑体" w:hint="eastAsia"/>
          <w:b/>
          <w:szCs w:val="21"/>
        </w:rPr>
        <w:t>）</w:t>
      </w:r>
    </w:p>
    <w:p w:rsidR="00271636" w:rsidRPr="00C40954" w:rsidRDefault="00271636" w:rsidP="00271636">
      <w:pPr>
        <w:adjustRightInd w:val="0"/>
        <w:snapToGrid w:val="0"/>
        <w:spacing w:line="300" w:lineRule="auto"/>
        <w:ind w:left="525"/>
        <w:outlineLvl w:val="0"/>
        <w:rPr>
          <w:rFonts w:ascii="宋体" w:hAnsi="宋体"/>
          <w:b/>
          <w:color w:val="000000" w:themeColor="text1"/>
          <w:sz w:val="28"/>
          <w:szCs w:val="28"/>
        </w:rPr>
      </w:pPr>
      <w:r>
        <w:rPr>
          <w:rFonts w:ascii="宋体" w:hAnsi="宋体" w:hint="eastAsia"/>
          <w:b/>
          <w:color w:val="000000" w:themeColor="text1"/>
          <w:sz w:val="28"/>
          <w:szCs w:val="28"/>
        </w:rPr>
        <w:t>一、</w:t>
      </w:r>
      <w:r w:rsidR="00F52E69">
        <w:rPr>
          <w:rFonts w:ascii="宋体" w:hAnsi="宋体" w:hint="eastAsia"/>
          <w:b/>
          <w:color w:val="000000" w:themeColor="text1"/>
          <w:sz w:val="28"/>
          <w:szCs w:val="28"/>
        </w:rPr>
        <w:t>专业</w:t>
      </w:r>
      <w:r>
        <w:rPr>
          <w:rFonts w:ascii="宋体" w:hAnsi="宋体" w:hint="eastAsia"/>
          <w:b/>
          <w:color w:val="000000" w:themeColor="text1"/>
          <w:sz w:val="28"/>
          <w:szCs w:val="28"/>
        </w:rPr>
        <w:t>类别领域</w:t>
      </w:r>
      <w:r w:rsidRPr="00C40954">
        <w:rPr>
          <w:rFonts w:ascii="宋体" w:hAnsi="宋体"/>
          <w:b/>
          <w:color w:val="000000" w:themeColor="text1"/>
          <w:sz w:val="28"/>
          <w:szCs w:val="28"/>
        </w:rPr>
        <w:t>简介</w:t>
      </w:r>
    </w:p>
    <w:p w:rsidR="00271636" w:rsidRDefault="00271636" w:rsidP="00271636">
      <w:pPr>
        <w:adjustRightInd w:val="0"/>
        <w:snapToGrid w:val="0"/>
        <w:spacing w:line="300" w:lineRule="auto"/>
        <w:ind w:firstLineChars="200" w:firstLine="560"/>
        <w:outlineLvl w:val="0"/>
        <w:rPr>
          <w:rFonts w:ascii="宋体" w:hAnsi="宋体"/>
          <w:b/>
          <w:sz w:val="28"/>
          <w:szCs w:val="28"/>
        </w:rPr>
      </w:pPr>
      <w:r>
        <w:rPr>
          <w:rFonts w:ascii="宋体" w:hAnsi="宋体" w:hint="eastAsia"/>
          <w:color w:val="000000" w:themeColor="text1"/>
          <w:sz w:val="28"/>
          <w:szCs w:val="28"/>
        </w:rPr>
        <w:t>简述本类别</w:t>
      </w:r>
      <w:r w:rsidR="00BA1EF3">
        <w:rPr>
          <w:rFonts w:ascii="宋体" w:hAnsi="宋体" w:hint="eastAsia"/>
          <w:color w:val="000000" w:themeColor="text1"/>
          <w:sz w:val="28"/>
          <w:szCs w:val="28"/>
        </w:rPr>
        <w:t>、</w:t>
      </w:r>
      <w:r>
        <w:rPr>
          <w:rFonts w:ascii="宋体" w:hAnsi="宋体" w:hint="eastAsia"/>
          <w:color w:val="000000" w:themeColor="text1"/>
          <w:sz w:val="28"/>
          <w:szCs w:val="28"/>
        </w:rPr>
        <w:t>领域的发展</w:t>
      </w:r>
      <w:r w:rsidR="00350061">
        <w:rPr>
          <w:rFonts w:ascii="宋体" w:hAnsi="宋体" w:hint="eastAsia"/>
          <w:color w:val="000000" w:themeColor="text1"/>
          <w:sz w:val="28"/>
          <w:szCs w:val="28"/>
        </w:rPr>
        <w:t>简</w:t>
      </w:r>
      <w:r>
        <w:rPr>
          <w:rFonts w:ascii="宋体" w:hAnsi="宋体" w:hint="eastAsia"/>
          <w:color w:val="000000" w:themeColor="text1"/>
          <w:sz w:val="28"/>
          <w:szCs w:val="28"/>
        </w:rPr>
        <w:t>史、</w:t>
      </w:r>
      <w:r w:rsidR="00350061">
        <w:rPr>
          <w:rFonts w:ascii="宋体" w:hAnsi="宋体" w:hint="eastAsia"/>
          <w:color w:val="000000" w:themeColor="text1"/>
          <w:sz w:val="28"/>
          <w:szCs w:val="28"/>
        </w:rPr>
        <w:t>现状及发展趋势，在国民经济建设和社会发展中的作用，以及与相关学科的联系。</w:t>
      </w:r>
      <w:r w:rsidRPr="00C40954">
        <w:rPr>
          <w:rFonts w:ascii="宋体" w:hAnsi="宋体" w:hint="eastAsia"/>
          <w:color w:val="000000" w:themeColor="text1"/>
          <w:sz w:val="28"/>
          <w:szCs w:val="28"/>
        </w:rPr>
        <w:t>要求</w:t>
      </w:r>
      <w:r w:rsidR="00350061">
        <w:rPr>
          <w:rFonts w:ascii="宋体" w:hAnsi="宋体" w:hint="eastAsia"/>
          <w:color w:val="000000" w:themeColor="text1"/>
          <w:sz w:val="28"/>
          <w:szCs w:val="28"/>
        </w:rPr>
        <w:t>内容全面，文字清晰，语言简练，重点突出本领域的特色、优势及影响力</w:t>
      </w:r>
      <w:r w:rsidR="000C20C6" w:rsidRPr="00C40954">
        <w:rPr>
          <w:rFonts w:ascii="宋体" w:hAnsi="宋体" w:hint="eastAsia"/>
          <w:color w:val="000000" w:themeColor="text1"/>
          <w:sz w:val="28"/>
          <w:szCs w:val="28"/>
        </w:rPr>
        <w:t>，</w:t>
      </w:r>
      <w:r w:rsidRPr="00C40954">
        <w:rPr>
          <w:rFonts w:ascii="宋体" w:hAnsi="宋体" w:hint="eastAsia"/>
          <w:color w:val="000000" w:themeColor="text1"/>
          <w:sz w:val="28"/>
          <w:szCs w:val="28"/>
        </w:rPr>
        <w:t>字数</w:t>
      </w:r>
      <w:r w:rsidR="00350061">
        <w:rPr>
          <w:rFonts w:ascii="宋体" w:hAnsi="宋体" w:hint="eastAsia"/>
          <w:color w:val="000000" w:themeColor="text1"/>
          <w:sz w:val="28"/>
          <w:szCs w:val="28"/>
        </w:rPr>
        <w:t>控制在500</w:t>
      </w:r>
      <w:r w:rsidRPr="00C40954">
        <w:rPr>
          <w:rFonts w:ascii="宋体" w:hAnsi="宋体" w:hint="eastAsia"/>
          <w:color w:val="000000" w:themeColor="text1"/>
          <w:sz w:val="28"/>
          <w:szCs w:val="28"/>
        </w:rPr>
        <w:t>字</w:t>
      </w:r>
      <w:r w:rsidR="00350061">
        <w:rPr>
          <w:rFonts w:ascii="宋体" w:hAnsi="宋体" w:hint="eastAsia"/>
          <w:color w:val="000000" w:themeColor="text1"/>
          <w:sz w:val="28"/>
          <w:szCs w:val="28"/>
        </w:rPr>
        <w:t>以内</w:t>
      </w:r>
      <w:r w:rsidRPr="00C40954">
        <w:rPr>
          <w:rFonts w:ascii="宋体" w:hAnsi="宋体" w:hint="eastAsia"/>
          <w:color w:val="000000" w:themeColor="text1"/>
          <w:sz w:val="28"/>
          <w:szCs w:val="28"/>
        </w:rPr>
        <w:t>。</w:t>
      </w:r>
    </w:p>
    <w:p w:rsidR="003A5BBB" w:rsidRPr="00B02F43" w:rsidRDefault="00271636" w:rsidP="00B02F43">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二</w:t>
      </w:r>
      <w:r w:rsidR="00B02F43">
        <w:rPr>
          <w:rFonts w:ascii="宋体" w:hAnsi="宋体" w:hint="eastAsia"/>
          <w:b/>
          <w:sz w:val="28"/>
          <w:szCs w:val="28"/>
        </w:rPr>
        <w:t>、</w:t>
      </w:r>
      <w:r w:rsidR="00683261" w:rsidRPr="00B02F43">
        <w:rPr>
          <w:rFonts w:ascii="宋体" w:hAnsi="宋体" w:hint="eastAsia"/>
          <w:b/>
          <w:sz w:val="28"/>
          <w:szCs w:val="28"/>
        </w:rPr>
        <w:t>培养目标</w:t>
      </w:r>
      <w:r w:rsidR="00B02F43">
        <w:rPr>
          <w:rFonts w:ascii="宋体" w:hAnsi="宋体" w:hint="eastAsia"/>
          <w:b/>
          <w:sz w:val="28"/>
          <w:szCs w:val="28"/>
        </w:rPr>
        <w:t xml:space="preserve"> </w:t>
      </w:r>
      <w:r w:rsidR="00B02F43">
        <w:rPr>
          <w:rFonts w:ascii="宋体" w:hAnsi="宋体"/>
          <w:b/>
          <w:sz w:val="28"/>
          <w:szCs w:val="28"/>
        </w:rPr>
        <w:t xml:space="preserve"> </w:t>
      </w:r>
    </w:p>
    <w:p w:rsidR="00C20033" w:rsidRDefault="00C20033" w:rsidP="002D130C">
      <w:pPr>
        <w:adjustRightInd w:val="0"/>
        <w:snapToGrid w:val="0"/>
        <w:spacing w:line="300" w:lineRule="auto"/>
        <w:ind w:firstLineChars="200" w:firstLine="560"/>
        <w:outlineLvl w:val="0"/>
        <w:rPr>
          <w:rFonts w:ascii="宋体" w:hAnsi="宋体"/>
          <w:sz w:val="28"/>
          <w:szCs w:val="28"/>
        </w:rPr>
      </w:pPr>
      <w:r>
        <w:rPr>
          <w:rFonts w:ascii="宋体" w:hAnsi="宋体" w:hint="eastAsia"/>
          <w:sz w:val="28"/>
          <w:szCs w:val="28"/>
        </w:rPr>
        <w:t>紧密结合</w:t>
      </w:r>
      <w:r w:rsidR="009238CE">
        <w:rPr>
          <w:rFonts w:ascii="宋体" w:hAnsi="宋体" w:hint="eastAsia"/>
          <w:sz w:val="28"/>
          <w:szCs w:val="28"/>
        </w:rPr>
        <w:t>国家</w:t>
      </w:r>
      <w:r>
        <w:rPr>
          <w:rFonts w:ascii="宋体" w:hAnsi="宋体" w:hint="eastAsia"/>
          <w:sz w:val="28"/>
          <w:szCs w:val="28"/>
        </w:rPr>
        <w:t>经济社会和</w:t>
      </w:r>
      <w:r w:rsidR="009238CE">
        <w:rPr>
          <w:rFonts w:ascii="宋体" w:hAnsi="宋体" w:hint="eastAsia"/>
          <w:sz w:val="28"/>
          <w:szCs w:val="28"/>
        </w:rPr>
        <w:t>工程</w:t>
      </w:r>
      <w:r>
        <w:rPr>
          <w:rFonts w:ascii="宋体" w:hAnsi="宋体" w:hint="eastAsia"/>
          <w:sz w:val="28"/>
          <w:szCs w:val="28"/>
        </w:rPr>
        <w:t>科技发展</w:t>
      </w:r>
      <w:r w:rsidR="009238CE">
        <w:rPr>
          <w:rFonts w:ascii="宋体" w:hAnsi="宋体" w:hint="eastAsia"/>
          <w:sz w:val="28"/>
          <w:szCs w:val="28"/>
        </w:rPr>
        <w:t>的重大（重点）</w:t>
      </w:r>
      <w:r>
        <w:rPr>
          <w:rFonts w:ascii="宋体" w:hAnsi="宋体" w:hint="eastAsia"/>
          <w:sz w:val="28"/>
          <w:szCs w:val="28"/>
        </w:rPr>
        <w:t>需求，面向</w:t>
      </w:r>
      <w:r w:rsidR="009238CE">
        <w:rPr>
          <w:rFonts w:ascii="宋体" w:hAnsi="宋体" w:hint="eastAsia"/>
          <w:sz w:val="28"/>
          <w:szCs w:val="28"/>
        </w:rPr>
        <w:t>战略性产业</w:t>
      </w:r>
      <w:r>
        <w:rPr>
          <w:rFonts w:ascii="宋体" w:hAnsi="宋体" w:hint="eastAsia"/>
          <w:sz w:val="28"/>
          <w:szCs w:val="28"/>
        </w:rPr>
        <w:t>工程实际，以立德树人为根本，培育和践行社会主义核心价值观，培养掌握相关工程领域坚实宽广的理论知识和系统深入的专门知识，具备解决复杂工程技术问题、进行工程技术创新、组织工程技术研究开发工作</w:t>
      </w:r>
      <w:r w:rsidR="000C20C6">
        <w:rPr>
          <w:rFonts w:ascii="宋体" w:hAnsi="宋体" w:hint="eastAsia"/>
          <w:sz w:val="28"/>
          <w:szCs w:val="28"/>
        </w:rPr>
        <w:t>的</w:t>
      </w:r>
      <w:r>
        <w:rPr>
          <w:rFonts w:ascii="宋体" w:hAnsi="宋体" w:hint="eastAsia"/>
          <w:sz w:val="28"/>
          <w:szCs w:val="28"/>
        </w:rPr>
        <w:t>能力，</w:t>
      </w:r>
      <w:r w:rsidR="0091252D" w:rsidRPr="0091252D">
        <w:rPr>
          <w:rFonts w:ascii="宋体" w:hAnsi="宋体" w:hint="eastAsia"/>
          <w:sz w:val="28"/>
          <w:szCs w:val="28"/>
        </w:rPr>
        <w:t>能够把握国际产业及行业技术发展</w:t>
      </w:r>
      <w:r w:rsidR="0091252D">
        <w:rPr>
          <w:rFonts w:ascii="宋体" w:hAnsi="宋体" w:hint="eastAsia"/>
          <w:sz w:val="28"/>
          <w:szCs w:val="28"/>
        </w:rPr>
        <w:t>态势，</w:t>
      </w:r>
      <w:r>
        <w:rPr>
          <w:rFonts w:ascii="宋体" w:hAnsi="宋体" w:hint="eastAsia"/>
          <w:sz w:val="28"/>
          <w:szCs w:val="28"/>
        </w:rPr>
        <w:t>具有高度社会责任感的高层次工程</w:t>
      </w:r>
      <w:r w:rsidR="00BD74B2">
        <w:rPr>
          <w:rFonts w:ascii="宋体" w:hAnsi="宋体" w:hint="eastAsia"/>
          <w:sz w:val="28"/>
          <w:szCs w:val="28"/>
        </w:rPr>
        <w:t>科技</w:t>
      </w:r>
      <w:r w:rsidR="00542C5D">
        <w:rPr>
          <w:rFonts w:ascii="宋体" w:hAnsi="宋体" w:hint="eastAsia"/>
          <w:sz w:val="28"/>
          <w:szCs w:val="28"/>
        </w:rPr>
        <w:t>创新引领</w:t>
      </w:r>
      <w:r w:rsidR="00BD74B2">
        <w:rPr>
          <w:rFonts w:ascii="宋体" w:hAnsi="宋体" w:hint="eastAsia"/>
          <w:sz w:val="28"/>
          <w:szCs w:val="28"/>
        </w:rPr>
        <w:t>型</w:t>
      </w:r>
      <w:r>
        <w:rPr>
          <w:rFonts w:ascii="宋体" w:hAnsi="宋体" w:hint="eastAsia"/>
          <w:sz w:val="28"/>
          <w:szCs w:val="28"/>
        </w:rPr>
        <w:t>人才，为培养造就工程</w:t>
      </w:r>
      <w:r w:rsidR="00542C5D">
        <w:rPr>
          <w:rFonts w:ascii="宋体" w:hAnsi="宋体" w:hint="eastAsia"/>
          <w:sz w:val="28"/>
          <w:szCs w:val="28"/>
        </w:rPr>
        <w:t>科技</w:t>
      </w:r>
      <w:r>
        <w:rPr>
          <w:rFonts w:ascii="宋体" w:hAnsi="宋体" w:hint="eastAsia"/>
          <w:sz w:val="28"/>
          <w:szCs w:val="28"/>
        </w:rPr>
        <w:t>领军人才奠定</w:t>
      </w:r>
      <w:r w:rsidR="000C20C6">
        <w:rPr>
          <w:rFonts w:ascii="宋体" w:hAnsi="宋体" w:hint="eastAsia"/>
          <w:sz w:val="28"/>
          <w:szCs w:val="28"/>
        </w:rPr>
        <w:t>坚</w:t>
      </w:r>
      <w:r>
        <w:rPr>
          <w:rFonts w:ascii="宋体" w:hAnsi="宋体" w:hint="eastAsia"/>
          <w:sz w:val="28"/>
          <w:szCs w:val="28"/>
        </w:rPr>
        <w:t xml:space="preserve">实基础。 </w:t>
      </w:r>
    </w:p>
    <w:p w:rsidR="003A5BBB" w:rsidRPr="00B02F43" w:rsidRDefault="0091252D" w:rsidP="003A5BBB">
      <w:pPr>
        <w:adjustRightInd w:val="0"/>
        <w:snapToGrid w:val="0"/>
        <w:spacing w:line="300" w:lineRule="auto"/>
        <w:ind w:firstLineChars="200" w:firstLine="560"/>
        <w:rPr>
          <w:rFonts w:ascii="宋体" w:hAnsi="宋体"/>
          <w:sz w:val="28"/>
          <w:szCs w:val="28"/>
        </w:rPr>
      </w:pPr>
      <w:r>
        <w:rPr>
          <w:rFonts w:ascii="宋体" w:hAnsi="宋体" w:hint="eastAsia"/>
          <w:sz w:val="28"/>
          <w:szCs w:val="28"/>
        </w:rPr>
        <w:t>各领域</w:t>
      </w:r>
      <w:r w:rsidR="003A5BBB" w:rsidRPr="00B02F43">
        <w:rPr>
          <w:rFonts w:ascii="宋体" w:hAnsi="宋体" w:hint="eastAsia"/>
          <w:sz w:val="28"/>
          <w:szCs w:val="28"/>
        </w:rPr>
        <w:t>应根据上述</w:t>
      </w:r>
      <w:r w:rsidR="009B2A0E">
        <w:rPr>
          <w:rFonts w:ascii="宋体" w:hAnsi="宋体" w:hint="eastAsia"/>
          <w:sz w:val="28"/>
          <w:szCs w:val="28"/>
        </w:rPr>
        <w:t>总体</w:t>
      </w:r>
      <w:r w:rsidR="00EC7A25">
        <w:rPr>
          <w:rFonts w:ascii="宋体" w:hAnsi="宋体" w:hint="eastAsia"/>
          <w:sz w:val="28"/>
          <w:szCs w:val="28"/>
        </w:rPr>
        <w:t>要求</w:t>
      </w:r>
      <w:r w:rsidR="003A5BBB" w:rsidRPr="00B02F43">
        <w:rPr>
          <w:rFonts w:ascii="宋体" w:hAnsi="宋体" w:hint="eastAsia"/>
          <w:sz w:val="28"/>
          <w:szCs w:val="28"/>
        </w:rPr>
        <w:t>，</w:t>
      </w:r>
      <w:r>
        <w:rPr>
          <w:rFonts w:ascii="宋体" w:hAnsi="宋体" w:hint="eastAsia"/>
          <w:sz w:val="28"/>
          <w:szCs w:val="28"/>
        </w:rPr>
        <w:t>把握本领域</w:t>
      </w:r>
      <w:r w:rsidR="000C20C6">
        <w:rPr>
          <w:rFonts w:ascii="宋体" w:hAnsi="宋体" w:hint="eastAsia"/>
          <w:sz w:val="28"/>
          <w:szCs w:val="28"/>
        </w:rPr>
        <w:t>工程科技</w:t>
      </w:r>
      <w:r>
        <w:rPr>
          <w:rFonts w:ascii="宋体" w:hAnsi="宋体" w:hint="eastAsia"/>
          <w:sz w:val="28"/>
          <w:szCs w:val="28"/>
        </w:rPr>
        <w:t>发展动态和学术发展方向，</w:t>
      </w:r>
      <w:r w:rsidR="003A5BBB" w:rsidRPr="00B02F43">
        <w:rPr>
          <w:rFonts w:ascii="宋体" w:hAnsi="宋体" w:hint="eastAsia"/>
          <w:sz w:val="28"/>
          <w:szCs w:val="28"/>
        </w:rPr>
        <w:t>结合自身的特点和发展水平，确定与</w:t>
      </w:r>
      <w:r>
        <w:rPr>
          <w:rFonts w:ascii="宋体" w:hAnsi="宋体" w:hint="eastAsia"/>
          <w:sz w:val="28"/>
          <w:szCs w:val="28"/>
        </w:rPr>
        <w:t>本</w:t>
      </w:r>
      <w:r w:rsidR="00183084">
        <w:rPr>
          <w:rFonts w:ascii="宋体" w:hAnsi="宋体" w:hint="eastAsia"/>
          <w:sz w:val="28"/>
          <w:szCs w:val="28"/>
        </w:rPr>
        <w:t>领域</w:t>
      </w:r>
      <w:r w:rsidR="003A5BBB" w:rsidRPr="00B02F43">
        <w:rPr>
          <w:rFonts w:ascii="宋体" w:hAnsi="宋体" w:hint="eastAsia"/>
          <w:sz w:val="28"/>
          <w:szCs w:val="28"/>
        </w:rPr>
        <w:t>相适应的</w:t>
      </w:r>
      <w:r w:rsidR="00420A95">
        <w:rPr>
          <w:rFonts w:ascii="宋体" w:hAnsi="宋体" w:hint="eastAsia"/>
          <w:sz w:val="28"/>
          <w:szCs w:val="28"/>
        </w:rPr>
        <w:t>博士</w:t>
      </w:r>
      <w:r>
        <w:rPr>
          <w:rFonts w:ascii="宋体" w:hAnsi="宋体" w:hint="eastAsia"/>
          <w:sz w:val="28"/>
          <w:szCs w:val="28"/>
        </w:rPr>
        <w:t>专业学位</w:t>
      </w:r>
      <w:r w:rsidR="003A5BBB" w:rsidRPr="00B02F43">
        <w:rPr>
          <w:rFonts w:ascii="宋体" w:hAnsi="宋体" w:hint="eastAsia"/>
          <w:sz w:val="28"/>
          <w:szCs w:val="28"/>
        </w:rPr>
        <w:t>研究生培养目标。</w:t>
      </w:r>
    </w:p>
    <w:p w:rsidR="00683261" w:rsidRPr="00B02F43" w:rsidRDefault="00F52E69" w:rsidP="00B02F43">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三</w:t>
      </w:r>
      <w:r w:rsidR="00B02F43">
        <w:rPr>
          <w:rFonts w:ascii="宋体" w:hAnsi="宋体" w:hint="eastAsia"/>
          <w:b/>
          <w:sz w:val="28"/>
          <w:szCs w:val="28"/>
        </w:rPr>
        <w:t>、</w:t>
      </w:r>
      <w:r w:rsidR="00683261" w:rsidRPr="00B02F43">
        <w:rPr>
          <w:rFonts w:ascii="宋体" w:hAnsi="宋体" w:hint="eastAsia"/>
          <w:b/>
          <w:sz w:val="28"/>
          <w:szCs w:val="28"/>
        </w:rPr>
        <w:t>基本要求</w:t>
      </w:r>
    </w:p>
    <w:p w:rsidR="00683261" w:rsidRDefault="003567D0" w:rsidP="00683261">
      <w:pPr>
        <w:adjustRightInd w:val="0"/>
        <w:snapToGrid w:val="0"/>
        <w:spacing w:line="300" w:lineRule="auto"/>
        <w:ind w:firstLineChars="200" w:firstLine="560"/>
        <w:rPr>
          <w:rFonts w:ascii="宋体" w:hAnsi="宋体"/>
          <w:sz w:val="28"/>
          <w:szCs w:val="28"/>
        </w:rPr>
      </w:pPr>
      <w:r w:rsidRPr="00B02F43">
        <w:rPr>
          <w:rFonts w:ascii="宋体" w:hAnsi="宋体" w:hint="eastAsia"/>
          <w:sz w:val="28"/>
          <w:szCs w:val="28"/>
        </w:rPr>
        <w:t>基本要求</w:t>
      </w:r>
      <w:r w:rsidR="00F82EED">
        <w:rPr>
          <w:rFonts w:ascii="宋体" w:hAnsi="宋体" w:hint="eastAsia"/>
          <w:sz w:val="28"/>
          <w:szCs w:val="28"/>
        </w:rPr>
        <w:t>（毕业要求</w:t>
      </w:r>
      <w:bookmarkStart w:id="0" w:name="_GoBack"/>
      <w:bookmarkEnd w:id="0"/>
      <w:r w:rsidR="00F82EED">
        <w:rPr>
          <w:rFonts w:ascii="宋体" w:hAnsi="宋体" w:hint="eastAsia"/>
          <w:sz w:val="28"/>
          <w:szCs w:val="28"/>
        </w:rPr>
        <w:t>）</w:t>
      </w:r>
      <w:r w:rsidRPr="00B02F43">
        <w:rPr>
          <w:rFonts w:ascii="宋体" w:hAnsi="宋体" w:hint="eastAsia"/>
          <w:sz w:val="28"/>
          <w:szCs w:val="28"/>
        </w:rPr>
        <w:t>是从品德</w:t>
      </w:r>
      <w:r w:rsidR="00FE0AE5">
        <w:rPr>
          <w:rFonts w:ascii="宋体" w:hAnsi="宋体" w:hint="eastAsia"/>
          <w:sz w:val="28"/>
          <w:szCs w:val="28"/>
        </w:rPr>
        <w:t>素质</w:t>
      </w:r>
      <w:r w:rsidRPr="00B02F43">
        <w:rPr>
          <w:rFonts w:ascii="宋体" w:hAnsi="宋体" w:hint="eastAsia"/>
          <w:sz w:val="28"/>
          <w:szCs w:val="28"/>
        </w:rPr>
        <w:t>、</w:t>
      </w:r>
      <w:r w:rsidR="00180E06">
        <w:rPr>
          <w:rFonts w:ascii="宋体" w:hAnsi="宋体" w:hint="eastAsia"/>
          <w:sz w:val="28"/>
          <w:szCs w:val="28"/>
        </w:rPr>
        <w:t>基本</w:t>
      </w:r>
      <w:r w:rsidRPr="00B02F43">
        <w:rPr>
          <w:rFonts w:ascii="宋体" w:hAnsi="宋体" w:hint="eastAsia"/>
          <w:sz w:val="28"/>
          <w:szCs w:val="28"/>
        </w:rPr>
        <w:t>知识</w:t>
      </w:r>
      <w:r w:rsidR="00EC7A25">
        <w:rPr>
          <w:rFonts w:ascii="宋体" w:hAnsi="宋体" w:hint="eastAsia"/>
          <w:sz w:val="28"/>
          <w:szCs w:val="28"/>
        </w:rPr>
        <w:t>、</w:t>
      </w:r>
      <w:r w:rsidR="00180E06">
        <w:rPr>
          <w:rFonts w:ascii="宋体" w:hAnsi="宋体" w:hint="eastAsia"/>
          <w:sz w:val="28"/>
          <w:szCs w:val="28"/>
        </w:rPr>
        <w:t>基本</w:t>
      </w:r>
      <w:r w:rsidRPr="00B02F43">
        <w:rPr>
          <w:rFonts w:ascii="宋体" w:hAnsi="宋体" w:hint="eastAsia"/>
          <w:sz w:val="28"/>
          <w:szCs w:val="28"/>
        </w:rPr>
        <w:t>能力等方面对培养目标</w:t>
      </w:r>
      <w:r w:rsidR="00E16E4B">
        <w:rPr>
          <w:rFonts w:ascii="宋体" w:hAnsi="宋体" w:hint="eastAsia"/>
          <w:sz w:val="28"/>
          <w:szCs w:val="28"/>
        </w:rPr>
        <w:t>的</w:t>
      </w:r>
      <w:r w:rsidRPr="00B02F43">
        <w:rPr>
          <w:rFonts w:ascii="宋体" w:hAnsi="宋体" w:hint="eastAsia"/>
          <w:sz w:val="28"/>
          <w:szCs w:val="28"/>
        </w:rPr>
        <w:t>具体化，</w:t>
      </w:r>
      <w:r w:rsidR="00FE0AE5">
        <w:rPr>
          <w:rFonts w:ascii="宋体" w:hAnsi="宋体" w:hint="eastAsia"/>
          <w:sz w:val="28"/>
          <w:szCs w:val="28"/>
        </w:rPr>
        <w:t>一般分为以下3个方面</w:t>
      </w:r>
      <w:r w:rsidR="002D130C">
        <w:rPr>
          <w:rFonts w:ascii="宋体" w:hAnsi="宋体" w:hint="eastAsia"/>
          <w:sz w:val="28"/>
          <w:szCs w:val="28"/>
        </w:rPr>
        <w:t>：</w:t>
      </w:r>
    </w:p>
    <w:p w:rsidR="002D130C" w:rsidRDefault="002D130C" w:rsidP="002D130C">
      <w:pPr>
        <w:adjustRightInd w:val="0"/>
        <w:snapToGrid w:val="0"/>
        <w:spacing w:line="300" w:lineRule="auto"/>
        <w:ind w:firstLineChars="200" w:firstLine="560"/>
        <w:rPr>
          <w:rFonts w:ascii="宋体" w:hAnsi="宋体"/>
          <w:sz w:val="28"/>
          <w:szCs w:val="28"/>
        </w:rPr>
      </w:pPr>
      <w:r w:rsidRPr="002D130C">
        <w:rPr>
          <w:rFonts w:ascii="宋体" w:hAnsi="宋体" w:hint="eastAsia"/>
          <w:sz w:val="28"/>
          <w:szCs w:val="28"/>
        </w:rPr>
        <w:t>1．品德素质</w:t>
      </w:r>
      <w:r w:rsidR="00FE0AE5">
        <w:rPr>
          <w:rFonts w:ascii="宋体" w:hAnsi="宋体" w:hint="eastAsia"/>
          <w:sz w:val="28"/>
          <w:szCs w:val="28"/>
        </w:rPr>
        <w:t>要求</w:t>
      </w:r>
      <w:r w:rsidRPr="002D130C">
        <w:rPr>
          <w:rFonts w:ascii="宋体" w:hAnsi="宋体" w:hint="eastAsia"/>
          <w:sz w:val="28"/>
          <w:szCs w:val="28"/>
        </w:rPr>
        <w:t>：</w:t>
      </w:r>
      <w:r w:rsidR="0034510B">
        <w:rPr>
          <w:rFonts w:ascii="宋体" w:hAnsi="宋体" w:hint="eastAsia"/>
          <w:sz w:val="28"/>
          <w:szCs w:val="28"/>
        </w:rPr>
        <w:t>拥护中国共产党的领导，热爱祖国，</w:t>
      </w:r>
      <w:r w:rsidRPr="002D130C">
        <w:rPr>
          <w:rFonts w:ascii="宋体" w:hAnsi="宋体" w:hint="eastAsia"/>
          <w:sz w:val="28"/>
          <w:szCs w:val="28"/>
        </w:rPr>
        <w:t>遵纪守法</w:t>
      </w:r>
      <w:r w:rsidR="000C20C6">
        <w:rPr>
          <w:rFonts w:ascii="宋体" w:hAnsi="宋体" w:hint="eastAsia"/>
          <w:sz w:val="28"/>
          <w:szCs w:val="28"/>
        </w:rPr>
        <w:t>，</w:t>
      </w:r>
      <w:r w:rsidR="0034510B" w:rsidRPr="002D130C">
        <w:rPr>
          <w:rFonts w:ascii="宋体" w:hAnsi="宋体" w:hint="eastAsia"/>
          <w:sz w:val="28"/>
          <w:szCs w:val="28"/>
        </w:rPr>
        <w:t>恪守学术道德，</w:t>
      </w:r>
      <w:r w:rsidR="00F053CD">
        <w:rPr>
          <w:rFonts w:ascii="宋体" w:hAnsi="宋体" w:hint="eastAsia"/>
          <w:sz w:val="28"/>
          <w:szCs w:val="28"/>
        </w:rPr>
        <w:t>遵</w:t>
      </w:r>
      <w:r w:rsidR="0034510B">
        <w:rPr>
          <w:rFonts w:ascii="宋体" w:hAnsi="宋体" w:hint="eastAsia"/>
          <w:sz w:val="28"/>
          <w:szCs w:val="28"/>
        </w:rPr>
        <w:t>循工程伦理规范</w:t>
      </w:r>
      <w:r w:rsidR="0034510B" w:rsidRPr="002D130C">
        <w:rPr>
          <w:rFonts w:ascii="宋体" w:hAnsi="宋体" w:hint="eastAsia"/>
          <w:sz w:val="28"/>
          <w:szCs w:val="28"/>
        </w:rPr>
        <w:t>，</w:t>
      </w:r>
      <w:r w:rsidR="0034510B">
        <w:rPr>
          <w:rFonts w:ascii="宋体" w:hAnsi="宋体" w:hint="eastAsia"/>
          <w:sz w:val="28"/>
          <w:szCs w:val="28"/>
        </w:rPr>
        <w:t>具</w:t>
      </w:r>
      <w:r w:rsidRPr="002D130C">
        <w:rPr>
          <w:rFonts w:ascii="宋体" w:hAnsi="宋体" w:hint="eastAsia"/>
          <w:sz w:val="28"/>
          <w:szCs w:val="28"/>
        </w:rPr>
        <w:t>有</w:t>
      </w:r>
      <w:r w:rsidR="0034510B">
        <w:rPr>
          <w:rFonts w:ascii="宋体" w:hAnsi="宋体" w:hint="eastAsia"/>
          <w:sz w:val="28"/>
          <w:szCs w:val="28"/>
        </w:rPr>
        <w:t>高度的</w:t>
      </w:r>
      <w:r w:rsidRPr="002D130C">
        <w:rPr>
          <w:rFonts w:ascii="宋体" w:hAnsi="宋体" w:hint="eastAsia"/>
          <w:sz w:val="28"/>
          <w:szCs w:val="28"/>
        </w:rPr>
        <w:t>社会责任感</w:t>
      </w:r>
      <w:r w:rsidR="003C27BF">
        <w:rPr>
          <w:rFonts w:ascii="宋体" w:hAnsi="宋体" w:hint="eastAsia"/>
          <w:sz w:val="28"/>
          <w:szCs w:val="28"/>
        </w:rPr>
        <w:t>、良好的职业素养</w:t>
      </w:r>
      <w:r w:rsidRPr="002D130C">
        <w:rPr>
          <w:rFonts w:ascii="宋体" w:hAnsi="宋体" w:hint="eastAsia"/>
          <w:sz w:val="28"/>
          <w:szCs w:val="28"/>
        </w:rPr>
        <w:t>和团队合作精神</w:t>
      </w:r>
      <w:r w:rsidR="0034510B">
        <w:rPr>
          <w:rFonts w:ascii="宋体" w:hAnsi="宋体" w:hint="eastAsia"/>
          <w:sz w:val="28"/>
          <w:szCs w:val="28"/>
        </w:rPr>
        <w:t>，矢志服务</w:t>
      </w:r>
      <w:r w:rsidR="001B0085">
        <w:rPr>
          <w:rFonts w:ascii="宋体" w:hAnsi="宋体" w:hint="eastAsia"/>
          <w:sz w:val="28"/>
          <w:szCs w:val="28"/>
        </w:rPr>
        <w:t>国家</w:t>
      </w:r>
      <w:r w:rsidR="00B269C9">
        <w:rPr>
          <w:rFonts w:ascii="宋体" w:hAnsi="宋体" w:hint="eastAsia"/>
          <w:sz w:val="28"/>
          <w:szCs w:val="28"/>
        </w:rPr>
        <w:t>工程</w:t>
      </w:r>
      <w:r w:rsidR="0034510B">
        <w:rPr>
          <w:rFonts w:ascii="宋体" w:hAnsi="宋体" w:hint="eastAsia"/>
          <w:sz w:val="28"/>
          <w:szCs w:val="28"/>
        </w:rPr>
        <w:t>科技进步和社会发展。</w:t>
      </w:r>
      <w:r w:rsidRPr="002D130C">
        <w:rPr>
          <w:rFonts w:ascii="宋体" w:hAnsi="宋体" w:hint="eastAsia"/>
          <w:sz w:val="28"/>
          <w:szCs w:val="28"/>
        </w:rPr>
        <w:t xml:space="preserve"> </w:t>
      </w:r>
    </w:p>
    <w:p w:rsidR="002D130C" w:rsidRDefault="002D130C" w:rsidP="002D130C">
      <w:pPr>
        <w:adjustRightInd w:val="0"/>
        <w:snapToGrid w:val="0"/>
        <w:spacing w:line="300" w:lineRule="auto"/>
        <w:ind w:firstLineChars="200" w:firstLine="560"/>
        <w:rPr>
          <w:rFonts w:ascii="宋体" w:hAnsi="宋体"/>
          <w:sz w:val="28"/>
          <w:szCs w:val="28"/>
        </w:rPr>
      </w:pPr>
      <w:r w:rsidRPr="002D130C">
        <w:rPr>
          <w:rFonts w:ascii="宋体" w:hAnsi="宋体" w:hint="eastAsia"/>
          <w:sz w:val="28"/>
          <w:szCs w:val="28"/>
        </w:rPr>
        <w:t>2．</w:t>
      </w:r>
      <w:r w:rsidR="0034510B">
        <w:rPr>
          <w:rFonts w:ascii="宋体" w:hAnsi="宋体" w:hint="eastAsia"/>
          <w:sz w:val="28"/>
          <w:szCs w:val="28"/>
        </w:rPr>
        <w:t>基本</w:t>
      </w:r>
      <w:r w:rsidRPr="002D130C">
        <w:rPr>
          <w:rFonts w:ascii="宋体" w:hAnsi="宋体" w:hint="eastAsia"/>
          <w:sz w:val="28"/>
          <w:szCs w:val="28"/>
        </w:rPr>
        <w:t>知识</w:t>
      </w:r>
      <w:r w:rsidR="0034510B">
        <w:rPr>
          <w:rFonts w:ascii="宋体" w:hAnsi="宋体" w:hint="eastAsia"/>
          <w:sz w:val="28"/>
          <w:szCs w:val="28"/>
        </w:rPr>
        <w:t>要求</w:t>
      </w:r>
      <w:r w:rsidRPr="002D130C">
        <w:rPr>
          <w:rFonts w:ascii="宋体" w:hAnsi="宋体" w:hint="eastAsia"/>
          <w:sz w:val="28"/>
          <w:szCs w:val="28"/>
        </w:rPr>
        <w:t>：适应科技进步和经济社会发展的需要，掌握本</w:t>
      </w:r>
      <w:r w:rsidR="007330E6">
        <w:rPr>
          <w:rFonts w:ascii="宋体" w:hAnsi="宋体" w:hint="eastAsia"/>
          <w:sz w:val="28"/>
          <w:szCs w:val="28"/>
        </w:rPr>
        <w:t>领域</w:t>
      </w:r>
      <w:r w:rsidRPr="002D130C">
        <w:rPr>
          <w:rFonts w:ascii="宋体" w:hAnsi="宋体" w:hint="eastAsia"/>
          <w:sz w:val="28"/>
          <w:szCs w:val="28"/>
        </w:rPr>
        <w:t>坚实宽广的基础理论</w:t>
      </w:r>
      <w:r w:rsidR="0034510B">
        <w:rPr>
          <w:rFonts w:ascii="宋体" w:hAnsi="宋体" w:hint="eastAsia"/>
          <w:sz w:val="28"/>
          <w:szCs w:val="28"/>
        </w:rPr>
        <w:t>、</w:t>
      </w:r>
      <w:r w:rsidRPr="002D130C">
        <w:rPr>
          <w:rFonts w:ascii="宋体" w:hAnsi="宋体" w:hint="eastAsia"/>
          <w:sz w:val="28"/>
          <w:szCs w:val="28"/>
        </w:rPr>
        <w:t>系统深入的</w:t>
      </w:r>
      <w:r w:rsidR="00AE668C">
        <w:rPr>
          <w:rFonts w:ascii="宋体" w:hAnsi="宋体" w:hint="eastAsia"/>
          <w:sz w:val="28"/>
          <w:szCs w:val="28"/>
        </w:rPr>
        <w:t>专业</w:t>
      </w:r>
      <w:r w:rsidRPr="002D130C">
        <w:rPr>
          <w:rFonts w:ascii="宋体" w:hAnsi="宋体" w:hint="eastAsia"/>
          <w:sz w:val="28"/>
          <w:szCs w:val="28"/>
        </w:rPr>
        <w:t>知识</w:t>
      </w:r>
      <w:r w:rsidR="001B0085">
        <w:rPr>
          <w:rFonts w:ascii="宋体" w:hAnsi="宋体" w:hint="eastAsia"/>
          <w:sz w:val="28"/>
          <w:szCs w:val="28"/>
        </w:rPr>
        <w:t>和工程技术基础知识</w:t>
      </w:r>
      <w:r w:rsidR="001244EF">
        <w:rPr>
          <w:rFonts w:ascii="宋体" w:hAnsi="宋体" w:hint="eastAsia"/>
          <w:sz w:val="28"/>
          <w:szCs w:val="28"/>
        </w:rPr>
        <w:t>；</w:t>
      </w:r>
      <w:r w:rsidR="001B0085">
        <w:rPr>
          <w:rFonts w:ascii="宋体" w:hAnsi="宋体" w:hint="eastAsia"/>
          <w:sz w:val="28"/>
          <w:szCs w:val="28"/>
        </w:rPr>
        <w:t>熟悉</w:t>
      </w:r>
      <w:r w:rsidR="001244EF">
        <w:rPr>
          <w:rFonts w:ascii="宋体" w:hAnsi="宋体" w:hint="eastAsia"/>
          <w:sz w:val="28"/>
          <w:szCs w:val="28"/>
        </w:rPr>
        <w:t>本领域工程科技</w:t>
      </w:r>
      <w:r w:rsidRPr="002D130C">
        <w:rPr>
          <w:rFonts w:ascii="宋体" w:hAnsi="宋体" w:hint="eastAsia"/>
          <w:sz w:val="28"/>
          <w:szCs w:val="28"/>
        </w:rPr>
        <w:t>发展</w:t>
      </w:r>
      <w:r w:rsidR="00F053CD">
        <w:rPr>
          <w:rFonts w:ascii="宋体" w:hAnsi="宋体" w:hint="eastAsia"/>
          <w:sz w:val="28"/>
          <w:szCs w:val="28"/>
        </w:rPr>
        <w:t>态</w:t>
      </w:r>
      <w:r w:rsidR="001244EF">
        <w:rPr>
          <w:rFonts w:ascii="宋体" w:hAnsi="宋体" w:hint="eastAsia"/>
          <w:sz w:val="28"/>
          <w:szCs w:val="28"/>
        </w:rPr>
        <w:t>势与前沿</w:t>
      </w:r>
      <w:r w:rsidRPr="002D130C">
        <w:rPr>
          <w:rFonts w:ascii="宋体" w:hAnsi="宋体" w:hint="eastAsia"/>
          <w:sz w:val="28"/>
          <w:szCs w:val="28"/>
        </w:rPr>
        <w:t>方向</w:t>
      </w:r>
      <w:r w:rsidR="001244EF">
        <w:rPr>
          <w:rFonts w:ascii="宋体" w:hAnsi="宋体" w:hint="eastAsia"/>
          <w:sz w:val="28"/>
          <w:szCs w:val="28"/>
        </w:rPr>
        <w:t>，掌握相关的人文社科</w:t>
      </w:r>
      <w:r w:rsidRPr="002D130C">
        <w:rPr>
          <w:rFonts w:ascii="宋体" w:hAnsi="宋体" w:hint="eastAsia"/>
          <w:sz w:val="28"/>
          <w:szCs w:val="28"/>
        </w:rPr>
        <w:t>及</w:t>
      </w:r>
      <w:r w:rsidR="001244EF">
        <w:rPr>
          <w:rFonts w:ascii="宋体" w:hAnsi="宋体" w:hint="eastAsia"/>
          <w:sz w:val="28"/>
          <w:szCs w:val="28"/>
        </w:rPr>
        <w:t>工程管理知识；</w:t>
      </w:r>
      <w:r w:rsidR="001244EF">
        <w:rPr>
          <w:rFonts w:ascii="宋体" w:hAnsi="宋体" w:hint="eastAsia"/>
          <w:sz w:val="28"/>
          <w:szCs w:val="28"/>
        </w:rPr>
        <w:lastRenderedPageBreak/>
        <w:t>熟练掌握一门外国语</w:t>
      </w:r>
      <w:r w:rsidRPr="002D130C">
        <w:rPr>
          <w:rFonts w:ascii="宋体" w:hAnsi="宋体" w:hint="eastAsia"/>
          <w:sz w:val="28"/>
          <w:szCs w:val="28"/>
        </w:rPr>
        <w:t xml:space="preserve">。 </w:t>
      </w:r>
    </w:p>
    <w:p w:rsidR="00F053CD" w:rsidRDefault="002D130C" w:rsidP="002D130C">
      <w:pPr>
        <w:adjustRightInd w:val="0"/>
        <w:snapToGrid w:val="0"/>
        <w:spacing w:line="300" w:lineRule="auto"/>
        <w:ind w:firstLineChars="200" w:firstLine="560"/>
        <w:rPr>
          <w:rFonts w:ascii="宋体" w:hAnsi="宋体"/>
          <w:sz w:val="28"/>
          <w:szCs w:val="28"/>
        </w:rPr>
      </w:pPr>
      <w:r w:rsidRPr="002D130C">
        <w:rPr>
          <w:rFonts w:ascii="宋体" w:hAnsi="宋体" w:hint="eastAsia"/>
          <w:sz w:val="28"/>
          <w:szCs w:val="28"/>
        </w:rPr>
        <w:t>3．基本能力</w:t>
      </w:r>
      <w:r w:rsidR="0084568F">
        <w:rPr>
          <w:rFonts w:ascii="宋体" w:hAnsi="宋体" w:hint="eastAsia"/>
          <w:sz w:val="28"/>
          <w:szCs w:val="28"/>
        </w:rPr>
        <w:t>要求</w:t>
      </w:r>
      <w:r w:rsidRPr="002D130C">
        <w:rPr>
          <w:rFonts w:ascii="宋体" w:hAnsi="宋体" w:hint="eastAsia"/>
          <w:sz w:val="28"/>
          <w:szCs w:val="28"/>
        </w:rPr>
        <w:t>：掌握</w:t>
      </w:r>
      <w:r w:rsidR="007330E6">
        <w:rPr>
          <w:rFonts w:ascii="宋体" w:hAnsi="宋体" w:hint="eastAsia"/>
          <w:sz w:val="28"/>
          <w:szCs w:val="28"/>
        </w:rPr>
        <w:t>本</w:t>
      </w:r>
      <w:r w:rsidR="001244EF">
        <w:rPr>
          <w:rFonts w:ascii="宋体" w:hAnsi="宋体" w:hint="eastAsia"/>
          <w:sz w:val="28"/>
          <w:szCs w:val="28"/>
        </w:rPr>
        <w:t>领域</w:t>
      </w:r>
      <w:r w:rsidR="00895123">
        <w:rPr>
          <w:rFonts w:ascii="宋体" w:hAnsi="宋体" w:hint="eastAsia"/>
          <w:sz w:val="28"/>
          <w:szCs w:val="28"/>
        </w:rPr>
        <w:t>工程</w:t>
      </w:r>
      <w:r w:rsidR="00F053CD">
        <w:rPr>
          <w:rFonts w:ascii="宋体" w:hAnsi="宋体" w:hint="eastAsia"/>
          <w:sz w:val="28"/>
          <w:szCs w:val="28"/>
        </w:rPr>
        <w:t>科技</w:t>
      </w:r>
      <w:r w:rsidRPr="002D130C">
        <w:rPr>
          <w:rFonts w:ascii="宋体" w:hAnsi="宋体" w:hint="eastAsia"/>
          <w:sz w:val="28"/>
          <w:szCs w:val="28"/>
        </w:rPr>
        <w:t>研究的先进方法，</w:t>
      </w:r>
      <w:r w:rsidR="001244EF">
        <w:rPr>
          <w:rFonts w:ascii="宋体" w:hAnsi="宋体" w:hint="eastAsia"/>
          <w:sz w:val="28"/>
          <w:szCs w:val="28"/>
        </w:rPr>
        <w:t>具备</w:t>
      </w:r>
      <w:r w:rsidR="007330E6" w:rsidRPr="007330E6">
        <w:rPr>
          <w:rFonts w:ascii="宋体" w:hAnsi="宋体" w:hint="eastAsia"/>
          <w:sz w:val="28"/>
          <w:szCs w:val="28"/>
        </w:rPr>
        <w:t>解决</w:t>
      </w:r>
      <w:r w:rsidR="001244EF">
        <w:rPr>
          <w:rFonts w:ascii="宋体" w:hAnsi="宋体" w:hint="eastAsia"/>
          <w:sz w:val="28"/>
          <w:szCs w:val="28"/>
        </w:rPr>
        <w:t>本领域</w:t>
      </w:r>
      <w:r w:rsidR="007330E6" w:rsidRPr="007330E6">
        <w:rPr>
          <w:rFonts w:ascii="宋体" w:hAnsi="宋体" w:hint="eastAsia"/>
          <w:sz w:val="28"/>
          <w:szCs w:val="28"/>
        </w:rPr>
        <w:t>复杂工程技术问题、进行工程</w:t>
      </w:r>
      <w:r w:rsidR="003C27BF">
        <w:rPr>
          <w:rFonts w:ascii="宋体" w:hAnsi="宋体" w:hint="eastAsia"/>
          <w:sz w:val="28"/>
          <w:szCs w:val="28"/>
        </w:rPr>
        <w:t>科技</w:t>
      </w:r>
      <w:r w:rsidR="007330E6" w:rsidRPr="007330E6">
        <w:rPr>
          <w:rFonts w:ascii="宋体" w:hAnsi="宋体" w:hint="eastAsia"/>
          <w:sz w:val="28"/>
          <w:szCs w:val="28"/>
        </w:rPr>
        <w:t>创新以及规划和组织实施工程</w:t>
      </w:r>
      <w:r w:rsidR="00F053CD">
        <w:rPr>
          <w:rFonts w:ascii="宋体" w:hAnsi="宋体" w:hint="eastAsia"/>
          <w:sz w:val="28"/>
          <w:szCs w:val="28"/>
        </w:rPr>
        <w:t>科技</w:t>
      </w:r>
      <w:r w:rsidR="007330E6" w:rsidRPr="007330E6">
        <w:rPr>
          <w:rFonts w:ascii="宋体" w:hAnsi="宋体" w:hint="eastAsia"/>
          <w:sz w:val="28"/>
          <w:szCs w:val="28"/>
        </w:rPr>
        <w:t>研发的能力</w:t>
      </w:r>
      <w:r w:rsidR="003C27BF">
        <w:rPr>
          <w:rFonts w:ascii="宋体" w:hAnsi="宋体" w:hint="eastAsia"/>
          <w:sz w:val="28"/>
          <w:szCs w:val="28"/>
        </w:rPr>
        <w:t>，</w:t>
      </w:r>
      <w:r w:rsidR="001244EF">
        <w:rPr>
          <w:rFonts w:ascii="宋体" w:hAnsi="宋体" w:hint="eastAsia"/>
          <w:sz w:val="28"/>
          <w:szCs w:val="28"/>
        </w:rPr>
        <w:t>具备良好的沟通协调能力，具备国际视野</w:t>
      </w:r>
      <w:r w:rsidR="00E16E4B">
        <w:rPr>
          <w:rFonts w:ascii="宋体" w:hAnsi="宋体" w:hint="eastAsia"/>
          <w:sz w:val="28"/>
          <w:szCs w:val="28"/>
        </w:rPr>
        <w:t>和跨文化交流能力。</w:t>
      </w:r>
    </w:p>
    <w:p w:rsidR="002D130C" w:rsidRPr="00B02F43" w:rsidRDefault="00E16E4B" w:rsidP="002D130C">
      <w:pPr>
        <w:adjustRightInd w:val="0"/>
        <w:snapToGrid w:val="0"/>
        <w:spacing w:line="300" w:lineRule="auto"/>
        <w:ind w:firstLineChars="200" w:firstLine="560"/>
        <w:rPr>
          <w:rFonts w:ascii="宋体" w:hAnsi="宋体"/>
          <w:sz w:val="28"/>
          <w:szCs w:val="28"/>
        </w:rPr>
      </w:pPr>
      <w:r>
        <w:rPr>
          <w:rFonts w:ascii="宋体" w:hAnsi="宋体" w:hint="eastAsia"/>
          <w:sz w:val="28"/>
          <w:szCs w:val="28"/>
        </w:rPr>
        <w:t>各领域</w:t>
      </w:r>
      <w:r w:rsidR="00180E06" w:rsidRPr="00180E06">
        <w:rPr>
          <w:rFonts w:ascii="宋体" w:hAnsi="宋体" w:hint="eastAsia"/>
          <w:sz w:val="28"/>
          <w:szCs w:val="28"/>
        </w:rPr>
        <w:t>根据</w:t>
      </w:r>
      <w:r w:rsidR="00F053CD">
        <w:rPr>
          <w:rFonts w:ascii="宋体" w:hAnsi="宋体" w:hint="eastAsia"/>
          <w:sz w:val="28"/>
          <w:szCs w:val="28"/>
        </w:rPr>
        <w:t>自身</w:t>
      </w:r>
      <w:r w:rsidR="00180E06" w:rsidRPr="00180E06">
        <w:rPr>
          <w:rFonts w:ascii="宋体" w:hAnsi="宋体" w:hint="eastAsia"/>
          <w:sz w:val="28"/>
          <w:szCs w:val="28"/>
        </w:rPr>
        <w:t>培养目标及培养基本要求，制定</w:t>
      </w:r>
      <w:r>
        <w:rPr>
          <w:rFonts w:ascii="宋体" w:hAnsi="宋体" w:hint="eastAsia"/>
          <w:sz w:val="28"/>
          <w:szCs w:val="28"/>
        </w:rPr>
        <w:t>具体的、恰当的、特色鲜明的</w:t>
      </w:r>
      <w:r w:rsidR="00180E06" w:rsidRPr="00180E06">
        <w:rPr>
          <w:rFonts w:ascii="宋体" w:hAnsi="宋体" w:hint="eastAsia"/>
          <w:sz w:val="28"/>
          <w:szCs w:val="28"/>
        </w:rPr>
        <w:t>博士专业学位研究生培养基本要求。</w:t>
      </w:r>
      <w:r w:rsidR="00F053CD">
        <w:rPr>
          <w:rFonts w:ascii="宋体" w:hAnsi="宋体" w:hint="eastAsia"/>
          <w:sz w:val="28"/>
          <w:szCs w:val="28"/>
        </w:rPr>
        <w:t>下述</w:t>
      </w:r>
      <w:r w:rsidR="002D130C" w:rsidRPr="00B02F43">
        <w:rPr>
          <w:rFonts w:ascii="宋体" w:hAnsi="宋体" w:hint="eastAsia"/>
          <w:sz w:val="28"/>
          <w:szCs w:val="28"/>
        </w:rPr>
        <w:t>课程</w:t>
      </w:r>
      <w:r w:rsidR="002D130C">
        <w:rPr>
          <w:rFonts w:ascii="宋体" w:hAnsi="宋体" w:hint="eastAsia"/>
          <w:sz w:val="28"/>
          <w:szCs w:val="28"/>
        </w:rPr>
        <w:t>和培养环节的</w:t>
      </w:r>
      <w:r w:rsidR="002D130C" w:rsidRPr="00B02F43">
        <w:rPr>
          <w:rFonts w:ascii="宋体" w:hAnsi="宋体" w:hint="eastAsia"/>
          <w:sz w:val="28"/>
          <w:szCs w:val="28"/>
        </w:rPr>
        <w:t>设置</w:t>
      </w:r>
      <w:r>
        <w:rPr>
          <w:rFonts w:ascii="宋体" w:hAnsi="宋体" w:hint="eastAsia"/>
          <w:sz w:val="28"/>
          <w:szCs w:val="28"/>
        </w:rPr>
        <w:t>应</w:t>
      </w:r>
      <w:r w:rsidR="002D130C" w:rsidRPr="00B02F43">
        <w:rPr>
          <w:rFonts w:ascii="宋体" w:hAnsi="宋体" w:hint="eastAsia"/>
          <w:sz w:val="28"/>
          <w:szCs w:val="28"/>
        </w:rPr>
        <w:t>紧紧围绕培养目标和</w:t>
      </w:r>
      <w:r>
        <w:rPr>
          <w:rFonts w:ascii="宋体" w:hAnsi="宋体" w:hint="eastAsia"/>
          <w:sz w:val="28"/>
          <w:szCs w:val="28"/>
        </w:rPr>
        <w:t>基本要求</w:t>
      </w:r>
      <w:r w:rsidR="002D130C" w:rsidRPr="00B02F43">
        <w:rPr>
          <w:rFonts w:ascii="宋体" w:hAnsi="宋体" w:hint="eastAsia"/>
          <w:sz w:val="28"/>
          <w:szCs w:val="28"/>
        </w:rPr>
        <w:t>的</w:t>
      </w:r>
      <w:r>
        <w:rPr>
          <w:rFonts w:ascii="宋体" w:hAnsi="宋体" w:hint="eastAsia"/>
          <w:sz w:val="28"/>
          <w:szCs w:val="28"/>
        </w:rPr>
        <w:t>支撑性和</w:t>
      </w:r>
      <w:r w:rsidR="002D130C" w:rsidRPr="00B02F43">
        <w:rPr>
          <w:rFonts w:ascii="宋体" w:hAnsi="宋体" w:hint="eastAsia"/>
          <w:sz w:val="28"/>
          <w:szCs w:val="28"/>
        </w:rPr>
        <w:t>达成度来</w:t>
      </w:r>
      <w:r>
        <w:rPr>
          <w:rFonts w:ascii="宋体" w:hAnsi="宋体" w:hint="eastAsia"/>
          <w:sz w:val="28"/>
          <w:szCs w:val="28"/>
        </w:rPr>
        <w:t>进行</w:t>
      </w:r>
      <w:r w:rsidR="002D130C" w:rsidRPr="00B02F43">
        <w:rPr>
          <w:rFonts w:ascii="宋体" w:hAnsi="宋体" w:hint="eastAsia"/>
          <w:sz w:val="28"/>
          <w:szCs w:val="28"/>
        </w:rPr>
        <w:t>。</w:t>
      </w:r>
    </w:p>
    <w:p w:rsidR="00683261" w:rsidRPr="00B02F43" w:rsidRDefault="00F52E69" w:rsidP="00C312EB">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四</w:t>
      </w:r>
      <w:r w:rsidR="00C312EB">
        <w:rPr>
          <w:rFonts w:ascii="宋体" w:hAnsi="宋体" w:hint="eastAsia"/>
          <w:b/>
          <w:sz w:val="28"/>
          <w:szCs w:val="28"/>
        </w:rPr>
        <w:t>、</w:t>
      </w:r>
      <w:r w:rsidR="00683261" w:rsidRPr="00B02F43">
        <w:rPr>
          <w:rFonts w:ascii="宋体" w:hAnsi="宋体" w:hint="eastAsia"/>
          <w:b/>
          <w:sz w:val="28"/>
          <w:szCs w:val="28"/>
        </w:rPr>
        <w:t>培养方向</w:t>
      </w:r>
    </w:p>
    <w:p w:rsidR="00A927FA" w:rsidRDefault="00F85E27" w:rsidP="00A927FA">
      <w:pPr>
        <w:adjustRightInd w:val="0"/>
        <w:snapToGrid w:val="0"/>
        <w:spacing w:line="300" w:lineRule="auto"/>
        <w:ind w:firstLineChars="200" w:firstLine="560"/>
        <w:outlineLvl w:val="0"/>
        <w:rPr>
          <w:rFonts w:ascii="宋体" w:hAnsi="宋体"/>
          <w:sz w:val="28"/>
          <w:szCs w:val="28"/>
        </w:rPr>
      </w:pPr>
      <w:r>
        <w:rPr>
          <w:rFonts w:ascii="宋体" w:hAnsi="宋体" w:hint="eastAsia"/>
          <w:sz w:val="28"/>
          <w:szCs w:val="28"/>
        </w:rPr>
        <w:t>培养方向设置</w:t>
      </w:r>
      <w:r w:rsidRPr="00142996">
        <w:rPr>
          <w:rFonts w:ascii="宋体" w:hAnsi="宋体" w:hint="eastAsia"/>
          <w:sz w:val="28"/>
          <w:szCs w:val="28"/>
        </w:rPr>
        <w:t>要</w:t>
      </w:r>
      <w:r>
        <w:rPr>
          <w:rFonts w:ascii="宋体" w:hAnsi="宋体" w:hint="eastAsia"/>
          <w:sz w:val="28"/>
          <w:szCs w:val="28"/>
        </w:rPr>
        <w:t>科学规范，既要高度凝练，又能体现领域的优势和特色，</w:t>
      </w:r>
      <w:r w:rsidR="00350061">
        <w:rPr>
          <w:rFonts w:ascii="宋体" w:hAnsi="宋体" w:hint="eastAsia"/>
          <w:sz w:val="28"/>
          <w:szCs w:val="28"/>
        </w:rPr>
        <w:t>要跟踪国家经济社会发展需求及</w:t>
      </w:r>
      <w:r w:rsidR="00142996" w:rsidRPr="00142996">
        <w:rPr>
          <w:rFonts w:ascii="宋体" w:hAnsi="宋体" w:hint="eastAsia"/>
          <w:sz w:val="28"/>
          <w:szCs w:val="28"/>
        </w:rPr>
        <w:t>相关行业领域</w:t>
      </w:r>
      <w:r>
        <w:rPr>
          <w:rFonts w:ascii="宋体" w:hAnsi="宋体" w:hint="eastAsia"/>
          <w:sz w:val="28"/>
          <w:szCs w:val="28"/>
        </w:rPr>
        <w:t>科技发展前沿，</w:t>
      </w:r>
      <w:r w:rsidR="008A45DB">
        <w:rPr>
          <w:rFonts w:ascii="宋体" w:hAnsi="宋体" w:hint="eastAsia"/>
          <w:sz w:val="28"/>
          <w:szCs w:val="28"/>
        </w:rPr>
        <w:t>要与学校强化、拓展、升级的学科学位点一体化建设指导思想相匹配，</w:t>
      </w:r>
      <w:r>
        <w:rPr>
          <w:rFonts w:ascii="宋体" w:hAnsi="宋体" w:hint="eastAsia"/>
          <w:sz w:val="28"/>
          <w:szCs w:val="28"/>
        </w:rPr>
        <w:t>立足于高起点，主动适应国家经济社会对行业领军人才的需求。培养方向设置不</w:t>
      </w:r>
      <w:r w:rsidR="00C755F4" w:rsidRPr="007079D8">
        <w:rPr>
          <w:rFonts w:ascii="宋体" w:hAnsi="宋体" w:hint="eastAsia"/>
          <w:sz w:val="28"/>
          <w:szCs w:val="28"/>
        </w:rPr>
        <w:t>宜</w:t>
      </w:r>
      <w:r>
        <w:rPr>
          <w:rFonts w:ascii="宋体" w:hAnsi="宋体" w:hint="eastAsia"/>
          <w:sz w:val="28"/>
          <w:szCs w:val="28"/>
        </w:rPr>
        <w:t>过窄，数量不宜过</w:t>
      </w:r>
      <w:r w:rsidR="00C755F4" w:rsidRPr="007079D8">
        <w:rPr>
          <w:rFonts w:ascii="宋体" w:hAnsi="宋体" w:hint="eastAsia"/>
          <w:sz w:val="28"/>
          <w:szCs w:val="28"/>
        </w:rPr>
        <w:t>多，</w:t>
      </w:r>
      <w:r w:rsidR="00C755F4">
        <w:rPr>
          <w:rFonts w:ascii="宋体" w:hAnsi="宋体" w:hint="eastAsia"/>
          <w:sz w:val="28"/>
          <w:szCs w:val="28"/>
        </w:rPr>
        <w:t>原则上</w:t>
      </w:r>
      <w:r w:rsidR="00C755F4" w:rsidRPr="007079D8">
        <w:rPr>
          <w:rFonts w:ascii="宋体" w:hAnsi="宋体" w:hint="eastAsia"/>
          <w:sz w:val="28"/>
          <w:szCs w:val="28"/>
        </w:rPr>
        <w:t>不应超过</w:t>
      </w:r>
      <w:r w:rsidR="00C755F4">
        <w:rPr>
          <w:rFonts w:ascii="宋体" w:hAnsi="宋体" w:hint="eastAsia"/>
          <w:sz w:val="28"/>
          <w:szCs w:val="28"/>
        </w:rPr>
        <w:t>3</w:t>
      </w:r>
      <w:r w:rsidR="00C755F4" w:rsidRPr="007079D8">
        <w:rPr>
          <w:rFonts w:ascii="宋体" w:hAnsi="宋体" w:hint="eastAsia"/>
          <w:sz w:val="28"/>
          <w:szCs w:val="28"/>
        </w:rPr>
        <w:t>个</w:t>
      </w:r>
      <w:r w:rsidR="00C755F4" w:rsidRPr="00314B6F">
        <w:rPr>
          <w:rFonts w:ascii="宋体" w:hAnsi="宋体" w:hint="eastAsia"/>
          <w:sz w:val="28"/>
          <w:szCs w:val="28"/>
        </w:rPr>
        <w:t>每个培养方向应有</w:t>
      </w:r>
      <w:r w:rsidR="00C755F4">
        <w:rPr>
          <w:rFonts w:ascii="宋体" w:hAnsi="宋体" w:hint="eastAsia"/>
          <w:sz w:val="28"/>
          <w:szCs w:val="28"/>
        </w:rPr>
        <w:t>2</w:t>
      </w:r>
      <w:r w:rsidR="00C755F4" w:rsidRPr="00314B6F">
        <w:rPr>
          <w:rFonts w:ascii="宋体" w:hAnsi="宋体" w:hint="eastAsia"/>
          <w:sz w:val="28"/>
          <w:szCs w:val="28"/>
        </w:rPr>
        <w:t>名以上博士生导师</w:t>
      </w:r>
      <w:r w:rsidR="00C755F4">
        <w:rPr>
          <w:rFonts w:ascii="宋体" w:hAnsi="宋体" w:hint="eastAsia"/>
          <w:sz w:val="28"/>
          <w:szCs w:val="28"/>
        </w:rPr>
        <w:t>为专业骨干</w:t>
      </w:r>
      <w:r w:rsidR="00C755F4" w:rsidRPr="00314B6F">
        <w:rPr>
          <w:rFonts w:ascii="宋体" w:hAnsi="宋体" w:hint="eastAsia"/>
          <w:sz w:val="28"/>
          <w:szCs w:val="28"/>
        </w:rPr>
        <w:t>，有较好的</w:t>
      </w:r>
      <w:r w:rsidR="00C755F4">
        <w:rPr>
          <w:rFonts w:ascii="宋体" w:hAnsi="宋体" w:hint="eastAsia"/>
          <w:sz w:val="28"/>
          <w:szCs w:val="28"/>
        </w:rPr>
        <w:t>工程科技研究</w:t>
      </w:r>
      <w:r w:rsidR="00C755F4" w:rsidRPr="00314B6F">
        <w:rPr>
          <w:rFonts w:ascii="宋体" w:hAnsi="宋体" w:hint="eastAsia"/>
          <w:sz w:val="28"/>
          <w:szCs w:val="28"/>
        </w:rPr>
        <w:t>基础和相关的科研成果，能开出1门及以上方向专属性课程，有充</w:t>
      </w:r>
      <w:r w:rsidR="00C755F4">
        <w:rPr>
          <w:rFonts w:ascii="宋体" w:hAnsi="宋体" w:hint="eastAsia"/>
          <w:sz w:val="28"/>
          <w:szCs w:val="28"/>
        </w:rPr>
        <w:t>分的</w:t>
      </w:r>
      <w:r w:rsidR="00C755F4" w:rsidRPr="00314B6F">
        <w:rPr>
          <w:rFonts w:ascii="宋体" w:hAnsi="宋体" w:hint="eastAsia"/>
          <w:sz w:val="28"/>
          <w:szCs w:val="28"/>
        </w:rPr>
        <w:t>研究经费和</w:t>
      </w:r>
      <w:r w:rsidR="00C755F4">
        <w:rPr>
          <w:rFonts w:ascii="宋体" w:hAnsi="宋体" w:hint="eastAsia"/>
          <w:sz w:val="28"/>
          <w:szCs w:val="28"/>
        </w:rPr>
        <w:t>培养</w:t>
      </w:r>
      <w:r w:rsidR="00C755F4" w:rsidRPr="00314B6F">
        <w:rPr>
          <w:rFonts w:ascii="宋体" w:hAnsi="宋体" w:hint="eastAsia"/>
          <w:sz w:val="28"/>
          <w:szCs w:val="28"/>
        </w:rPr>
        <w:t>资源保障</w:t>
      </w:r>
      <w:r w:rsidR="00C755F4">
        <w:rPr>
          <w:rFonts w:ascii="宋体" w:hAnsi="宋体" w:hint="eastAsia"/>
          <w:sz w:val="28"/>
          <w:szCs w:val="28"/>
        </w:rPr>
        <w:t>。</w:t>
      </w:r>
      <w:r w:rsidR="007079D8" w:rsidRPr="007079D8">
        <w:rPr>
          <w:rFonts w:ascii="宋体" w:hAnsi="宋体" w:hint="eastAsia"/>
          <w:sz w:val="28"/>
          <w:szCs w:val="28"/>
        </w:rPr>
        <w:t>每个培养方向应有</w:t>
      </w:r>
      <w:r w:rsidR="00E16E4B">
        <w:rPr>
          <w:rFonts w:ascii="宋体" w:hAnsi="宋体" w:hint="eastAsia"/>
          <w:sz w:val="28"/>
          <w:szCs w:val="28"/>
        </w:rPr>
        <w:t>2</w:t>
      </w:r>
      <w:r w:rsidR="007079D8" w:rsidRPr="007079D8">
        <w:rPr>
          <w:rFonts w:ascii="宋体" w:hAnsi="宋体" w:hint="eastAsia"/>
          <w:sz w:val="28"/>
          <w:szCs w:val="28"/>
        </w:rPr>
        <w:t>00</w:t>
      </w:r>
      <w:r w:rsidR="00142996">
        <w:rPr>
          <w:rFonts w:ascii="宋体" w:hAnsi="宋体" w:hint="eastAsia"/>
          <w:sz w:val="28"/>
          <w:szCs w:val="28"/>
        </w:rPr>
        <w:t>-300</w:t>
      </w:r>
      <w:r w:rsidR="007079D8" w:rsidRPr="007079D8">
        <w:rPr>
          <w:rFonts w:ascii="宋体" w:hAnsi="宋体" w:hint="eastAsia"/>
          <w:sz w:val="28"/>
          <w:szCs w:val="28"/>
        </w:rPr>
        <w:t>字的</w:t>
      </w:r>
      <w:r w:rsidR="00E16E4B">
        <w:rPr>
          <w:rFonts w:ascii="宋体" w:hAnsi="宋体" w:hint="eastAsia"/>
          <w:sz w:val="28"/>
          <w:szCs w:val="28"/>
        </w:rPr>
        <w:t>简介，说明所面向行业或职业领域</w:t>
      </w:r>
      <w:r w:rsidR="0084568F">
        <w:rPr>
          <w:rFonts w:ascii="宋体" w:hAnsi="宋体" w:hint="eastAsia"/>
          <w:sz w:val="28"/>
          <w:szCs w:val="28"/>
        </w:rPr>
        <w:t>及特色优势</w:t>
      </w:r>
      <w:r w:rsidR="00C01397">
        <w:rPr>
          <w:rFonts w:ascii="宋体" w:hAnsi="宋体" w:hint="eastAsia"/>
          <w:sz w:val="28"/>
          <w:szCs w:val="28"/>
        </w:rPr>
        <w:t>等</w:t>
      </w:r>
      <w:r w:rsidR="00A927FA" w:rsidRPr="00B02F43">
        <w:rPr>
          <w:rFonts w:ascii="宋体" w:hAnsi="宋体" w:hint="eastAsia"/>
          <w:sz w:val="28"/>
          <w:szCs w:val="28"/>
        </w:rPr>
        <w:t>。</w:t>
      </w:r>
    </w:p>
    <w:p w:rsidR="0084568F" w:rsidRPr="00B02F43" w:rsidRDefault="00F52E69" w:rsidP="0084568F">
      <w:pPr>
        <w:adjustRightInd w:val="0"/>
        <w:snapToGrid w:val="0"/>
        <w:spacing w:line="300" w:lineRule="auto"/>
        <w:ind w:firstLineChars="200" w:firstLine="562"/>
        <w:rPr>
          <w:rFonts w:ascii="宋体" w:hAnsi="宋体"/>
          <w:b/>
          <w:sz w:val="28"/>
          <w:szCs w:val="28"/>
        </w:rPr>
      </w:pPr>
      <w:r>
        <w:rPr>
          <w:rFonts w:ascii="宋体" w:hAnsi="宋体" w:hint="eastAsia"/>
          <w:b/>
          <w:sz w:val="28"/>
          <w:szCs w:val="28"/>
        </w:rPr>
        <w:t>五</w:t>
      </w:r>
      <w:r w:rsidR="0084568F">
        <w:rPr>
          <w:rFonts w:ascii="宋体" w:hAnsi="宋体" w:hint="eastAsia"/>
          <w:b/>
          <w:sz w:val="28"/>
          <w:szCs w:val="28"/>
        </w:rPr>
        <w:t>、</w:t>
      </w:r>
      <w:r w:rsidR="0084568F" w:rsidRPr="00B02F43">
        <w:rPr>
          <w:rFonts w:ascii="宋体" w:hAnsi="宋体" w:hint="eastAsia"/>
          <w:b/>
          <w:sz w:val="28"/>
          <w:szCs w:val="28"/>
        </w:rPr>
        <w:t>学习</w:t>
      </w:r>
      <w:r w:rsidR="0084568F">
        <w:rPr>
          <w:rFonts w:ascii="宋体" w:hAnsi="宋体" w:hint="eastAsia"/>
          <w:b/>
          <w:sz w:val="28"/>
          <w:szCs w:val="28"/>
        </w:rPr>
        <w:t>方式与</w:t>
      </w:r>
      <w:r w:rsidR="0084568F" w:rsidRPr="00B02F43">
        <w:rPr>
          <w:rFonts w:ascii="宋体" w:hAnsi="宋体" w:hint="eastAsia"/>
          <w:b/>
          <w:sz w:val="28"/>
          <w:szCs w:val="28"/>
        </w:rPr>
        <w:t>年限</w:t>
      </w:r>
    </w:p>
    <w:p w:rsidR="0084568F" w:rsidRDefault="0084568F" w:rsidP="0084568F">
      <w:pPr>
        <w:adjustRightInd w:val="0"/>
        <w:snapToGrid w:val="0"/>
        <w:spacing w:line="300" w:lineRule="auto"/>
        <w:ind w:firstLine="570"/>
        <w:rPr>
          <w:rFonts w:ascii="宋体" w:hAnsi="宋体"/>
          <w:sz w:val="28"/>
          <w:szCs w:val="28"/>
        </w:rPr>
      </w:pPr>
      <w:r>
        <w:rPr>
          <w:rFonts w:ascii="宋体" w:hAnsi="宋体" w:hint="eastAsia"/>
          <w:sz w:val="28"/>
          <w:szCs w:val="28"/>
        </w:rPr>
        <w:t>可采用全日制或非全日制学习方式。</w:t>
      </w:r>
    </w:p>
    <w:p w:rsidR="0084568F" w:rsidRDefault="0084568F" w:rsidP="0084568F">
      <w:pPr>
        <w:adjustRightInd w:val="0"/>
        <w:snapToGrid w:val="0"/>
        <w:spacing w:line="300" w:lineRule="auto"/>
        <w:ind w:firstLine="570"/>
        <w:rPr>
          <w:rFonts w:ascii="宋体" w:hAnsi="宋体"/>
          <w:sz w:val="28"/>
          <w:szCs w:val="28"/>
        </w:rPr>
      </w:pPr>
      <w:r w:rsidRPr="00B02F43">
        <w:rPr>
          <w:rFonts w:ascii="宋体" w:hAnsi="宋体" w:hint="eastAsia"/>
          <w:sz w:val="28"/>
          <w:szCs w:val="28"/>
        </w:rPr>
        <w:t>基本学习年限为</w:t>
      </w:r>
      <w:r>
        <w:rPr>
          <w:rFonts w:ascii="宋体" w:hAnsi="宋体" w:hint="eastAsia"/>
          <w:sz w:val="28"/>
          <w:szCs w:val="28"/>
        </w:rPr>
        <w:t>4</w:t>
      </w:r>
      <w:r w:rsidRPr="00B02F43">
        <w:rPr>
          <w:rFonts w:ascii="宋体" w:hAnsi="宋体" w:hint="eastAsia"/>
          <w:sz w:val="28"/>
          <w:szCs w:val="28"/>
        </w:rPr>
        <w:t>年，最长学习年限为</w:t>
      </w:r>
      <w:r>
        <w:rPr>
          <w:rFonts w:ascii="宋体" w:hAnsi="宋体" w:hint="eastAsia"/>
          <w:sz w:val="28"/>
          <w:szCs w:val="28"/>
        </w:rPr>
        <w:t>8</w:t>
      </w:r>
      <w:r w:rsidRPr="00B02F43">
        <w:rPr>
          <w:rFonts w:ascii="宋体" w:hAnsi="宋体" w:hint="eastAsia"/>
          <w:sz w:val="28"/>
          <w:szCs w:val="28"/>
        </w:rPr>
        <w:t>年。</w:t>
      </w:r>
      <w:r>
        <w:rPr>
          <w:rFonts w:ascii="宋体" w:hAnsi="宋体" w:hint="eastAsia"/>
          <w:sz w:val="28"/>
          <w:szCs w:val="28"/>
        </w:rPr>
        <w:t>非全日制研究生在校</w:t>
      </w:r>
      <w:r w:rsidR="009A5A58">
        <w:rPr>
          <w:rFonts w:ascii="宋体" w:hAnsi="宋体" w:hint="eastAsia"/>
          <w:sz w:val="28"/>
          <w:szCs w:val="28"/>
        </w:rPr>
        <w:t>学习时间累计不少于12个月。</w:t>
      </w:r>
    </w:p>
    <w:p w:rsidR="0069652C" w:rsidRPr="00B02F43" w:rsidRDefault="00F52E69" w:rsidP="0069652C">
      <w:pPr>
        <w:adjustRightInd w:val="0"/>
        <w:snapToGrid w:val="0"/>
        <w:spacing w:line="300" w:lineRule="auto"/>
        <w:ind w:firstLineChars="200" w:firstLine="562"/>
        <w:rPr>
          <w:rFonts w:ascii="宋体" w:hAnsi="宋体"/>
          <w:b/>
          <w:sz w:val="28"/>
          <w:szCs w:val="28"/>
        </w:rPr>
      </w:pPr>
      <w:r>
        <w:rPr>
          <w:rFonts w:ascii="宋体" w:hAnsi="宋体" w:hint="eastAsia"/>
          <w:b/>
          <w:sz w:val="28"/>
          <w:szCs w:val="28"/>
        </w:rPr>
        <w:t>六</w:t>
      </w:r>
      <w:r w:rsidR="0069652C">
        <w:rPr>
          <w:rFonts w:ascii="宋体" w:hAnsi="宋体" w:hint="eastAsia"/>
          <w:b/>
          <w:sz w:val="28"/>
          <w:szCs w:val="28"/>
        </w:rPr>
        <w:t>、培养方式</w:t>
      </w:r>
    </w:p>
    <w:p w:rsidR="00910D9E" w:rsidRPr="00910D9E" w:rsidRDefault="00003CB8" w:rsidP="00910D9E">
      <w:pPr>
        <w:adjustRightInd w:val="0"/>
        <w:snapToGrid w:val="0"/>
        <w:spacing w:line="300" w:lineRule="auto"/>
        <w:ind w:firstLineChars="200" w:firstLine="560"/>
        <w:rPr>
          <w:rFonts w:ascii="宋体" w:hAnsi="宋体"/>
          <w:sz w:val="28"/>
          <w:szCs w:val="28"/>
        </w:rPr>
      </w:pPr>
      <w:r>
        <w:rPr>
          <w:rFonts w:ascii="宋体" w:hAnsi="宋体" w:hint="eastAsia"/>
          <w:sz w:val="28"/>
          <w:szCs w:val="28"/>
        </w:rPr>
        <w:t>工程类博士专业学位研究生采取校企联合培养方式，通过</w:t>
      </w:r>
      <w:r w:rsidRPr="00FE4FCC">
        <w:rPr>
          <w:rFonts w:ascii="宋体" w:hAnsi="宋体" w:hint="eastAsia"/>
          <w:sz w:val="28"/>
          <w:szCs w:val="28"/>
        </w:rPr>
        <w:t>“课程学习”</w:t>
      </w:r>
      <w:r>
        <w:rPr>
          <w:rFonts w:ascii="宋体" w:hAnsi="宋体" w:hint="eastAsia"/>
          <w:sz w:val="28"/>
          <w:szCs w:val="28"/>
        </w:rPr>
        <w:t>、</w:t>
      </w:r>
      <w:r w:rsidRPr="00FE4FCC">
        <w:rPr>
          <w:rFonts w:ascii="宋体" w:hAnsi="宋体" w:hint="eastAsia"/>
          <w:sz w:val="28"/>
          <w:szCs w:val="28"/>
        </w:rPr>
        <w:t>“专业实践”</w:t>
      </w:r>
      <w:r>
        <w:rPr>
          <w:rFonts w:ascii="宋体" w:hAnsi="宋体" w:hint="eastAsia"/>
          <w:sz w:val="28"/>
          <w:szCs w:val="28"/>
        </w:rPr>
        <w:t>、</w:t>
      </w:r>
      <w:r w:rsidRPr="00FE4FCC">
        <w:rPr>
          <w:rFonts w:ascii="宋体" w:hAnsi="宋体" w:hint="eastAsia"/>
          <w:sz w:val="28"/>
          <w:szCs w:val="28"/>
        </w:rPr>
        <w:t>“</w:t>
      </w:r>
      <w:r>
        <w:rPr>
          <w:rFonts w:ascii="宋体" w:hAnsi="宋体" w:hint="eastAsia"/>
          <w:sz w:val="28"/>
          <w:szCs w:val="28"/>
        </w:rPr>
        <w:t>科研训练</w:t>
      </w:r>
      <w:r w:rsidRPr="00FE4FCC">
        <w:rPr>
          <w:rFonts w:ascii="宋体" w:hAnsi="宋体" w:hint="eastAsia"/>
          <w:sz w:val="28"/>
          <w:szCs w:val="28"/>
        </w:rPr>
        <w:t>”</w:t>
      </w:r>
      <w:r>
        <w:rPr>
          <w:rFonts w:ascii="宋体" w:hAnsi="宋体" w:hint="eastAsia"/>
          <w:sz w:val="28"/>
          <w:szCs w:val="28"/>
        </w:rPr>
        <w:t>、</w:t>
      </w:r>
      <w:r w:rsidRPr="00FE4FCC">
        <w:rPr>
          <w:rFonts w:ascii="宋体" w:hAnsi="宋体" w:hint="eastAsia"/>
          <w:sz w:val="28"/>
          <w:szCs w:val="28"/>
        </w:rPr>
        <w:t>“学位论文”</w:t>
      </w:r>
      <w:r>
        <w:rPr>
          <w:rFonts w:ascii="宋体" w:hAnsi="宋体" w:hint="eastAsia"/>
          <w:sz w:val="28"/>
          <w:szCs w:val="28"/>
        </w:rPr>
        <w:t>等多段培养过程进行培养。学位论文工作要紧密结合</w:t>
      </w:r>
      <w:r w:rsidR="002729E6" w:rsidRPr="00FE4FCC">
        <w:rPr>
          <w:rFonts w:ascii="宋体" w:hAnsi="宋体" w:hint="eastAsia"/>
          <w:sz w:val="28"/>
          <w:szCs w:val="28"/>
        </w:rPr>
        <w:t>国家科技重大专项、重大研发计划</w:t>
      </w:r>
      <w:r w:rsidR="002729E6">
        <w:rPr>
          <w:rFonts w:ascii="宋体" w:hAnsi="宋体" w:hint="eastAsia"/>
          <w:sz w:val="28"/>
          <w:szCs w:val="28"/>
        </w:rPr>
        <w:t>或</w:t>
      </w:r>
      <w:r w:rsidR="002729E6" w:rsidRPr="00E14918">
        <w:rPr>
          <w:rFonts w:ascii="宋体" w:hAnsi="宋体" w:hint="eastAsia"/>
          <w:sz w:val="28"/>
          <w:szCs w:val="28"/>
        </w:rPr>
        <w:t>企业重大</w:t>
      </w:r>
      <w:r w:rsidR="002729E6">
        <w:rPr>
          <w:rFonts w:ascii="宋体" w:hAnsi="宋体" w:hint="eastAsia"/>
          <w:sz w:val="28"/>
          <w:szCs w:val="28"/>
        </w:rPr>
        <w:t>攻关</w:t>
      </w:r>
      <w:r w:rsidR="002729E6" w:rsidRPr="00E14918">
        <w:rPr>
          <w:rFonts w:ascii="宋体" w:hAnsi="宋体" w:hint="eastAsia"/>
          <w:sz w:val="28"/>
          <w:szCs w:val="28"/>
        </w:rPr>
        <w:t>项目</w:t>
      </w:r>
      <w:r w:rsidR="002729E6">
        <w:rPr>
          <w:rFonts w:ascii="宋体" w:hAnsi="宋体" w:hint="eastAsia"/>
          <w:sz w:val="28"/>
          <w:szCs w:val="28"/>
        </w:rPr>
        <w:t>等重大（重点）工程研发项目</w:t>
      </w:r>
      <w:r>
        <w:rPr>
          <w:rFonts w:ascii="宋体" w:hAnsi="宋体" w:hint="eastAsia"/>
          <w:sz w:val="28"/>
          <w:szCs w:val="28"/>
        </w:rPr>
        <w:t>进行</w:t>
      </w:r>
      <w:r w:rsidR="002729E6">
        <w:rPr>
          <w:rFonts w:ascii="宋体" w:hAnsi="宋体" w:hint="eastAsia"/>
          <w:sz w:val="28"/>
          <w:szCs w:val="28"/>
        </w:rPr>
        <w:t>，</w:t>
      </w:r>
      <w:r w:rsidRPr="00003CB8">
        <w:rPr>
          <w:rFonts w:ascii="宋体" w:hAnsi="宋体" w:hint="eastAsia"/>
          <w:sz w:val="28"/>
          <w:szCs w:val="28"/>
        </w:rPr>
        <w:t>培养博士生进行工程</w:t>
      </w:r>
      <w:r>
        <w:rPr>
          <w:rFonts w:ascii="宋体" w:hAnsi="宋体" w:hint="eastAsia"/>
          <w:sz w:val="28"/>
          <w:szCs w:val="28"/>
        </w:rPr>
        <w:t>科技</w:t>
      </w:r>
      <w:r w:rsidRPr="00003CB8">
        <w:rPr>
          <w:rFonts w:ascii="宋体" w:hAnsi="宋体" w:hint="eastAsia"/>
          <w:sz w:val="28"/>
          <w:szCs w:val="28"/>
        </w:rPr>
        <w:t>创新的能力。</w:t>
      </w:r>
      <w:r w:rsidRPr="00910D9E">
        <w:rPr>
          <w:rFonts w:ascii="宋体" w:hAnsi="宋体"/>
          <w:sz w:val="28"/>
          <w:szCs w:val="28"/>
        </w:rPr>
        <w:t xml:space="preserve"> </w:t>
      </w:r>
    </w:p>
    <w:p w:rsidR="009A5A58" w:rsidRDefault="00003CB8" w:rsidP="00910D9E">
      <w:pPr>
        <w:adjustRightInd w:val="0"/>
        <w:snapToGrid w:val="0"/>
        <w:spacing w:line="300" w:lineRule="auto"/>
        <w:ind w:firstLineChars="200" w:firstLine="560"/>
        <w:rPr>
          <w:rFonts w:ascii="宋体" w:hAnsi="宋体"/>
          <w:sz w:val="28"/>
          <w:szCs w:val="28"/>
        </w:rPr>
      </w:pPr>
      <w:r w:rsidRPr="00003CB8">
        <w:rPr>
          <w:rFonts w:ascii="宋体" w:hAnsi="宋体" w:hint="eastAsia"/>
          <w:sz w:val="28"/>
          <w:szCs w:val="28"/>
        </w:rPr>
        <w:t>工程类</w:t>
      </w:r>
      <w:r>
        <w:rPr>
          <w:rFonts w:ascii="宋体" w:hAnsi="宋体" w:hint="eastAsia"/>
          <w:sz w:val="28"/>
          <w:szCs w:val="28"/>
        </w:rPr>
        <w:t>博士专业学位研究生培养</w:t>
      </w:r>
      <w:r w:rsidRPr="00FE4FCC">
        <w:rPr>
          <w:rFonts w:ascii="宋体" w:hAnsi="宋体" w:hint="eastAsia"/>
          <w:sz w:val="28"/>
          <w:szCs w:val="28"/>
        </w:rPr>
        <w:t>依托校企联合培养基地或校企共建创新平台</w:t>
      </w:r>
      <w:r>
        <w:rPr>
          <w:rFonts w:ascii="宋体" w:hAnsi="宋体" w:hint="eastAsia"/>
          <w:sz w:val="28"/>
          <w:szCs w:val="28"/>
        </w:rPr>
        <w:t>进行，采用</w:t>
      </w:r>
      <w:r w:rsidR="009A5A58">
        <w:rPr>
          <w:rFonts w:ascii="宋体" w:hAnsi="宋体" w:hint="eastAsia"/>
          <w:sz w:val="28"/>
          <w:szCs w:val="28"/>
        </w:rPr>
        <w:t>校企双导师或导师组联合指导制</w:t>
      </w:r>
      <w:r>
        <w:rPr>
          <w:rFonts w:ascii="宋体" w:hAnsi="宋体" w:hint="eastAsia"/>
          <w:sz w:val="28"/>
          <w:szCs w:val="28"/>
        </w:rPr>
        <w:t>。</w:t>
      </w:r>
      <w:r w:rsidR="009A5A58">
        <w:rPr>
          <w:rFonts w:ascii="宋体" w:hAnsi="宋体" w:hint="eastAsia"/>
          <w:sz w:val="28"/>
          <w:szCs w:val="28"/>
        </w:rPr>
        <w:t>学校聘请企业（行业）具有丰富工程实践经验的高级专家为导师组成员</w:t>
      </w:r>
      <w:r w:rsidR="000168AC">
        <w:rPr>
          <w:rFonts w:ascii="宋体" w:hAnsi="宋体" w:hint="eastAsia"/>
          <w:sz w:val="28"/>
          <w:szCs w:val="28"/>
        </w:rPr>
        <w:t>，</w:t>
      </w:r>
      <w:r>
        <w:rPr>
          <w:rFonts w:ascii="宋体" w:hAnsi="宋体" w:hint="eastAsia"/>
          <w:sz w:val="28"/>
          <w:szCs w:val="28"/>
        </w:rPr>
        <w:t>与校内导师</w:t>
      </w:r>
      <w:r w:rsidR="0080070D">
        <w:rPr>
          <w:rFonts w:ascii="宋体" w:hAnsi="宋体" w:hint="eastAsia"/>
          <w:sz w:val="28"/>
          <w:szCs w:val="28"/>
        </w:rPr>
        <w:t>共同指导实施学习计划制定、学位</w:t>
      </w:r>
      <w:r w:rsidR="0080070D" w:rsidRPr="00D21AAD">
        <w:rPr>
          <w:rFonts w:ascii="宋体" w:hAnsi="宋体" w:hint="eastAsia"/>
          <w:sz w:val="28"/>
          <w:szCs w:val="28"/>
        </w:rPr>
        <w:t>论文选题、科研</w:t>
      </w:r>
      <w:r w:rsidR="0080070D">
        <w:rPr>
          <w:rFonts w:ascii="宋体" w:hAnsi="宋体" w:hint="eastAsia"/>
          <w:sz w:val="28"/>
          <w:szCs w:val="28"/>
        </w:rPr>
        <w:t>训练</w:t>
      </w:r>
      <w:r w:rsidR="0080070D" w:rsidRPr="00D21AAD">
        <w:rPr>
          <w:rFonts w:ascii="宋体" w:hAnsi="宋体" w:hint="eastAsia"/>
          <w:sz w:val="28"/>
          <w:szCs w:val="28"/>
        </w:rPr>
        <w:t>、专业实践、中期考核、学位</w:t>
      </w:r>
      <w:r w:rsidR="0080070D" w:rsidRPr="00D21AAD">
        <w:rPr>
          <w:rFonts w:ascii="宋体" w:hAnsi="宋体" w:hint="eastAsia"/>
          <w:sz w:val="28"/>
          <w:szCs w:val="28"/>
        </w:rPr>
        <w:lastRenderedPageBreak/>
        <w:t>论文撰写和</w:t>
      </w:r>
      <w:r w:rsidR="0080070D">
        <w:rPr>
          <w:rFonts w:ascii="宋体" w:hAnsi="宋体" w:hint="eastAsia"/>
          <w:sz w:val="28"/>
          <w:szCs w:val="28"/>
        </w:rPr>
        <w:t>评审</w:t>
      </w:r>
      <w:r w:rsidR="0080070D" w:rsidRPr="00D21AAD">
        <w:rPr>
          <w:rFonts w:ascii="宋体" w:hAnsi="宋体" w:hint="eastAsia"/>
          <w:sz w:val="28"/>
          <w:szCs w:val="28"/>
        </w:rPr>
        <w:t>等各个</w:t>
      </w:r>
      <w:r w:rsidR="0080070D">
        <w:rPr>
          <w:rFonts w:ascii="宋体" w:hAnsi="宋体" w:hint="eastAsia"/>
          <w:sz w:val="28"/>
          <w:szCs w:val="28"/>
        </w:rPr>
        <w:t>培养</w:t>
      </w:r>
      <w:r w:rsidR="0080070D" w:rsidRPr="00D21AAD">
        <w:rPr>
          <w:rFonts w:ascii="宋体" w:hAnsi="宋体" w:hint="eastAsia"/>
          <w:sz w:val="28"/>
          <w:szCs w:val="28"/>
        </w:rPr>
        <w:t>环节</w:t>
      </w:r>
      <w:r w:rsidR="0080070D">
        <w:rPr>
          <w:rFonts w:ascii="宋体" w:hAnsi="宋体" w:hint="eastAsia"/>
          <w:sz w:val="28"/>
          <w:szCs w:val="28"/>
        </w:rPr>
        <w:t>。其中，</w:t>
      </w:r>
      <w:r w:rsidR="009A5A58">
        <w:rPr>
          <w:rFonts w:ascii="宋体" w:hAnsi="宋体" w:hint="eastAsia"/>
          <w:sz w:val="28"/>
          <w:szCs w:val="28"/>
        </w:rPr>
        <w:t>第一责任导师</w:t>
      </w:r>
      <w:r>
        <w:rPr>
          <w:rFonts w:ascii="宋体" w:hAnsi="宋体" w:hint="eastAsia"/>
          <w:sz w:val="28"/>
          <w:szCs w:val="28"/>
        </w:rPr>
        <w:t>须</w:t>
      </w:r>
      <w:r w:rsidR="009A5A58">
        <w:rPr>
          <w:rFonts w:ascii="宋体" w:hAnsi="宋体" w:hint="eastAsia"/>
          <w:sz w:val="28"/>
          <w:szCs w:val="28"/>
        </w:rPr>
        <w:t>为校内导师</w:t>
      </w:r>
      <w:r w:rsidR="000168AC">
        <w:rPr>
          <w:rFonts w:ascii="宋体" w:hAnsi="宋体" w:hint="eastAsia"/>
          <w:sz w:val="28"/>
          <w:szCs w:val="28"/>
        </w:rPr>
        <w:t>。</w:t>
      </w:r>
    </w:p>
    <w:p w:rsidR="004C4DB6" w:rsidRDefault="002729E6" w:rsidP="00D643EE">
      <w:pPr>
        <w:adjustRightInd w:val="0"/>
        <w:snapToGrid w:val="0"/>
        <w:spacing w:line="300" w:lineRule="auto"/>
        <w:ind w:firstLineChars="200" w:firstLine="560"/>
        <w:rPr>
          <w:rFonts w:ascii="宋体" w:hAnsi="宋体"/>
          <w:sz w:val="28"/>
          <w:szCs w:val="28"/>
        </w:rPr>
      </w:pPr>
      <w:r>
        <w:rPr>
          <w:rFonts w:ascii="宋体" w:hAnsi="宋体" w:hint="eastAsia"/>
          <w:sz w:val="28"/>
          <w:szCs w:val="28"/>
        </w:rPr>
        <w:t>博士</w:t>
      </w:r>
      <w:r w:rsidR="00D21AAD">
        <w:rPr>
          <w:rFonts w:ascii="宋体" w:hAnsi="宋体" w:hint="eastAsia"/>
          <w:sz w:val="28"/>
          <w:szCs w:val="28"/>
        </w:rPr>
        <w:t>生</w:t>
      </w:r>
      <w:r w:rsidR="00D643EE">
        <w:rPr>
          <w:rFonts w:ascii="宋体" w:hAnsi="宋体" w:hint="eastAsia"/>
          <w:sz w:val="28"/>
          <w:szCs w:val="28"/>
        </w:rPr>
        <w:t>在学期间</w:t>
      </w:r>
      <w:r w:rsidR="0080070D">
        <w:rPr>
          <w:rFonts w:ascii="宋体" w:hAnsi="宋体" w:hint="eastAsia"/>
          <w:sz w:val="28"/>
          <w:szCs w:val="28"/>
        </w:rPr>
        <w:t>要</w:t>
      </w:r>
      <w:r>
        <w:rPr>
          <w:rFonts w:ascii="宋体" w:hAnsi="宋体" w:hint="eastAsia"/>
          <w:sz w:val="28"/>
          <w:szCs w:val="28"/>
        </w:rPr>
        <w:t>积极参加</w:t>
      </w:r>
      <w:r w:rsidR="00D21AAD">
        <w:rPr>
          <w:rFonts w:ascii="宋体" w:hAnsi="宋体" w:hint="eastAsia"/>
          <w:sz w:val="28"/>
          <w:szCs w:val="28"/>
        </w:rPr>
        <w:t>专业实践</w:t>
      </w:r>
      <w:r>
        <w:rPr>
          <w:rFonts w:ascii="宋体" w:hAnsi="宋体" w:hint="eastAsia"/>
          <w:sz w:val="28"/>
          <w:szCs w:val="28"/>
        </w:rPr>
        <w:t>活动，应具备</w:t>
      </w:r>
      <w:r w:rsidR="00D643EE">
        <w:rPr>
          <w:rFonts w:ascii="宋体" w:hAnsi="宋体" w:hint="eastAsia"/>
          <w:sz w:val="28"/>
          <w:szCs w:val="28"/>
        </w:rPr>
        <w:t>国际研修、</w:t>
      </w:r>
      <w:r>
        <w:rPr>
          <w:rFonts w:ascii="宋体" w:hAnsi="宋体" w:hint="eastAsia"/>
          <w:sz w:val="28"/>
          <w:szCs w:val="28"/>
        </w:rPr>
        <w:t>国际</w:t>
      </w:r>
      <w:r w:rsidR="00D643EE">
        <w:rPr>
          <w:rFonts w:ascii="宋体" w:hAnsi="宋体" w:hint="eastAsia"/>
          <w:sz w:val="28"/>
          <w:szCs w:val="28"/>
        </w:rPr>
        <w:t>学术交流</w:t>
      </w:r>
      <w:r>
        <w:rPr>
          <w:rFonts w:ascii="宋体" w:hAnsi="宋体" w:hint="eastAsia"/>
          <w:sz w:val="28"/>
          <w:szCs w:val="28"/>
        </w:rPr>
        <w:t>或参与国际联合项目研发的经历</w:t>
      </w:r>
      <w:r w:rsidR="0080070D">
        <w:rPr>
          <w:rFonts w:ascii="宋体" w:hAnsi="宋体" w:hint="eastAsia"/>
          <w:sz w:val="28"/>
          <w:szCs w:val="28"/>
        </w:rPr>
        <w:t>，培养工程实践能力，拓展学术视野。</w:t>
      </w:r>
    </w:p>
    <w:p w:rsidR="00C01397" w:rsidRDefault="00C01397" w:rsidP="00D643EE">
      <w:pPr>
        <w:adjustRightInd w:val="0"/>
        <w:snapToGrid w:val="0"/>
        <w:spacing w:line="300" w:lineRule="auto"/>
        <w:ind w:firstLineChars="200" w:firstLine="560"/>
        <w:rPr>
          <w:rFonts w:ascii="宋体" w:hAnsi="宋体"/>
          <w:sz w:val="28"/>
          <w:szCs w:val="28"/>
        </w:rPr>
      </w:pPr>
      <w:r w:rsidRPr="00C01397">
        <w:rPr>
          <w:rFonts w:ascii="宋体" w:hAnsi="宋体" w:hint="eastAsia"/>
          <w:sz w:val="28"/>
          <w:szCs w:val="28"/>
        </w:rPr>
        <w:t>各</w:t>
      </w:r>
      <w:r>
        <w:rPr>
          <w:rFonts w:ascii="宋体" w:hAnsi="宋体" w:hint="eastAsia"/>
          <w:sz w:val="28"/>
          <w:szCs w:val="28"/>
        </w:rPr>
        <w:t>领域</w:t>
      </w:r>
      <w:r w:rsidRPr="00C01397">
        <w:rPr>
          <w:rFonts w:ascii="宋体" w:hAnsi="宋体" w:hint="eastAsia"/>
          <w:sz w:val="28"/>
          <w:szCs w:val="28"/>
        </w:rPr>
        <w:t>应根据本专业学位研究生教育指导委员会要求，结合学校实际，确定合适的培养方式。</w:t>
      </w:r>
    </w:p>
    <w:p w:rsidR="00C312EB" w:rsidRDefault="00F52E69" w:rsidP="00C312EB">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七</w:t>
      </w:r>
      <w:r w:rsidR="00C312EB">
        <w:rPr>
          <w:rFonts w:ascii="宋体" w:hAnsi="宋体" w:hint="eastAsia"/>
          <w:b/>
          <w:sz w:val="28"/>
          <w:szCs w:val="28"/>
        </w:rPr>
        <w:t>、学分要求</w:t>
      </w:r>
      <w:r>
        <w:rPr>
          <w:rFonts w:ascii="宋体" w:hAnsi="宋体" w:hint="eastAsia"/>
          <w:b/>
          <w:sz w:val="28"/>
          <w:szCs w:val="28"/>
        </w:rPr>
        <w:t>与课程设置</w:t>
      </w:r>
    </w:p>
    <w:p w:rsidR="00F52E69" w:rsidRDefault="00F52E69" w:rsidP="00C312EB">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1．学分要求</w:t>
      </w:r>
    </w:p>
    <w:p w:rsidR="000C20C6" w:rsidRDefault="00C01397" w:rsidP="00E17258">
      <w:pPr>
        <w:adjustRightInd w:val="0"/>
        <w:snapToGrid w:val="0"/>
        <w:spacing w:line="300" w:lineRule="auto"/>
        <w:ind w:firstLineChars="200" w:firstLine="560"/>
        <w:outlineLvl w:val="0"/>
        <w:rPr>
          <w:rFonts w:ascii="宋体" w:hAnsi="宋体"/>
          <w:sz w:val="28"/>
          <w:szCs w:val="28"/>
        </w:rPr>
      </w:pPr>
      <w:r>
        <w:rPr>
          <w:rFonts w:ascii="宋体" w:hAnsi="宋体" w:hint="eastAsia"/>
          <w:sz w:val="28"/>
          <w:szCs w:val="28"/>
        </w:rPr>
        <w:t>一般</w:t>
      </w:r>
      <w:r w:rsidR="00C14D53" w:rsidRPr="00C14D53">
        <w:rPr>
          <w:rFonts w:ascii="宋体" w:hAnsi="宋体" w:hint="eastAsia"/>
          <w:sz w:val="28"/>
          <w:szCs w:val="28"/>
        </w:rPr>
        <w:t>总学分不低于</w:t>
      </w:r>
      <w:r w:rsidR="00F52E69">
        <w:rPr>
          <w:rFonts w:ascii="宋体" w:hAnsi="宋体" w:hint="eastAsia"/>
          <w:sz w:val="28"/>
          <w:szCs w:val="28"/>
        </w:rPr>
        <w:t>2</w:t>
      </w:r>
      <w:r w:rsidR="00132E71">
        <w:rPr>
          <w:rFonts w:ascii="宋体" w:hAnsi="宋体" w:hint="eastAsia"/>
          <w:sz w:val="28"/>
          <w:szCs w:val="28"/>
        </w:rPr>
        <w:t>1</w:t>
      </w:r>
      <w:r w:rsidR="00C14D53" w:rsidRPr="00C14D53">
        <w:rPr>
          <w:rFonts w:ascii="宋体" w:hAnsi="宋体" w:hint="eastAsia"/>
          <w:sz w:val="28"/>
          <w:szCs w:val="28"/>
        </w:rPr>
        <w:t>学分，其中必修</w:t>
      </w:r>
      <w:r w:rsidR="0086382D">
        <w:rPr>
          <w:rFonts w:ascii="宋体" w:hAnsi="宋体" w:hint="eastAsia"/>
          <w:sz w:val="28"/>
          <w:szCs w:val="28"/>
        </w:rPr>
        <w:t>课程</w:t>
      </w:r>
      <w:r w:rsidR="00C14D53" w:rsidRPr="00C14D53">
        <w:rPr>
          <w:rFonts w:ascii="宋体" w:hAnsi="宋体" w:hint="eastAsia"/>
          <w:sz w:val="28"/>
          <w:szCs w:val="28"/>
        </w:rPr>
        <w:t>不低于</w:t>
      </w:r>
      <w:r w:rsidR="00E14918">
        <w:rPr>
          <w:rFonts w:ascii="宋体" w:hAnsi="宋体" w:hint="eastAsia"/>
          <w:sz w:val="28"/>
          <w:szCs w:val="28"/>
        </w:rPr>
        <w:t>1</w:t>
      </w:r>
      <w:r w:rsidR="00170DD1">
        <w:rPr>
          <w:rFonts w:ascii="宋体" w:hAnsi="宋体" w:hint="eastAsia"/>
          <w:sz w:val="28"/>
          <w:szCs w:val="28"/>
        </w:rPr>
        <w:t>0</w:t>
      </w:r>
      <w:r w:rsidR="00C14D53" w:rsidRPr="00C14D53">
        <w:rPr>
          <w:rFonts w:ascii="宋体" w:hAnsi="宋体" w:hint="eastAsia"/>
          <w:sz w:val="28"/>
          <w:szCs w:val="28"/>
        </w:rPr>
        <w:t>学分</w:t>
      </w:r>
      <w:r w:rsidR="005D22D3">
        <w:rPr>
          <w:rFonts w:ascii="宋体" w:hAnsi="宋体" w:hint="eastAsia"/>
          <w:sz w:val="28"/>
          <w:szCs w:val="28"/>
        </w:rPr>
        <w:t>。</w:t>
      </w:r>
    </w:p>
    <w:p w:rsidR="005C007A" w:rsidRDefault="005C007A" w:rsidP="00E17258">
      <w:pPr>
        <w:adjustRightInd w:val="0"/>
        <w:snapToGrid w:val="0"/>
        <w:spacing w:line="300" w:lineRule="auto"/>
        <w:ind w:firstLineChars="200" w:firstLine="560"/>
        <w:outlineLvl w:val="0"/>
        <w:rPr>
          <w:rFonts w:ascii="宋体" w:hAnsi="宋体"/>
          <w:sz w:val="28"/>
          <w:szCs w:val="28"/>
        </w:rPr>
      </w:pPr>
      <w:r w:rsidRPr="005C007A">
        <w:rPr>
          <w:rFonts w:ascii="宋体" w:hAnsi="宋体" w:hint="eastAsia"/>
          <w:sz w:val="28"/>
          <w:szCs w:val="28"/>
        </w:rPr>
        <w:t>各类别领域可根据本类别全国专业学位研究生教育指导委员会有关要求和自身特点，在最低要求基础上灵活设置学分要求。</w:t>
      </w:r>
    </w:p>
    <w:p w:rsidR="00F52E69" w:rsidRPr="0086382D" w:rsidRDefault="0086382D" w:rsidP="00E17258">
      <w:pPr>
        <w:adjustRightInd w:val="0"/>
        <w:snapToGrid w:val="0"/>
        <w:spacing w:line="300" w:lineRule="auto"/>
        <w:ind w:firstLineChars="200" w:firstLine="562"/>
        <w:outlineLvl w:val="0"/>
        <w:rPr>
          <w:rFonts w:ascii="宋体" w:hAnsi="宋体"/>
          <w:b/>
          <w:sz w:val="28"/>
          <w:szCs w:val="28"/>
        </w:rPr>
      </w:pPr>
      <w:r w:rsidRPr="0086382D">
        <w:rPr>
          <w:rFonts w:ascii="宋体" w:hAnsi="宋体" w:hint="eastAsia"/>
          <w:b/>
          <w:sz w:val="28"/>
          <w:szCs w:val="28"/>
        </w:rPr>
        <w:t>2．课程设置</w:t>
      </w:r>
    </w:p>
    <w:p w:rsidR="00F52E69" w:rsidRDefault="00294C72" w:rsidP="000C20C6">
      <w:pPr>
        <w:adjustRightInd w:val="0"/>
        <w:snapToGrid w:val="0"/>
        <w:spacing w:line="300" w:lineRule="auto"/>
        <w:ind w:firstLineChars="200" w:firstLine="560"/>
        <w:outlineLvl w:val="0"/>
        <w:rPr>
          <w:rFonts w:ascii="宋体" w:hAnsi="宋体"/>
          <w:sz w:val="28"/>
          <w:szCs w:val="28"/>
        </w:rPr>
      </w:pPr>
      <w:r w:rsidRPr="00294C72">
        <w:rPr>
          <w:rFonts w:ascii="宋体" w:hAnsi="宋体" w:hint="eastAsia"/>
          <w:sz w:val="28"/>
          <w:szCs w:val="28"/>
        </w:rPr>
        <w:t>博士专业学位研究生</w:t>
      </w:r>
      <w:r w:rsidR="00B75F42" w:rsidRPr="000C20C6">
        <w:rPr>
          <w:rFonts w:ascii="宋体" w:hAnsi="宋体" w:hint="eastAsia"/>
          <w:sz w:val="28"/>
          <w:szCs w:val="28"/>
        </w:rPr>
        <w:t>课程体系一般由必修课和选修课组成，必修课包括公共必修课、公共基础课、专业基础课，选修课包括专业选修课、</w:t>
      </w:r>
      <w:r w:rsidR="00B75F42" w:rsidRPr="000C20C6">
        <w:rPr>
          <w:rFonts w:ascii="宋体" w:hAnsi="宋体"/>
          <w:sz w:val="28"/>
          <w:szCs w:val="28"/>
        </w:rPr>
        <w:t>Upcic课程、</w:t>
      </w:r>
      <w:r w:rsidR="004D436A">
        <w:rPr>
          <w:rFonts w:ascii="宋体" w:hAnsi="宋体" w:hint="eastAsia"/>
          <w:sz w:val="28"/>
          <w:szCs w:val="28"/>
        </w:rPr>
        <w:t>公共选修课、</w:t>
      </w:r>
      <w:r w:rsidR="00B75F42" w:rsidRPr="000C20C6">
        <w:rPr>
          <w:rFonts w:ascii="宋体" w:hAnsi="宋体"/>
          <w:sz w:val="28"/>
          <w:szCs w:val="28"/>
        </w:rPr>
        <w:t>补修课程</w:t>
      </w:r>
      <w:r w:rsidR="00B75F42" w:rsidRPr="000C20C6">
        <w:rPr>
          <w:rFonts w:ascii="宋体" w:hAnsi="宋体" w:hint="eastAsia"/>
          <w:sz w:val="28"/>
          <w:szCs w:val="28"/>
        </w:rPr>
        <w:t>等；必修环节包括专业实践、文献阅读与开题报告、学术交流与研修等。</w:t>
      </w:r>
    </w:p>
    <w:p w:rsidR="002C111C" w:rsidRPr="002C111C" w:rsidRDefault="00A97CA5" w:rsidP="002C111C">
      <w:pPr>
        <w:widowControl/>
        <w:adjustRightInd w:val="0"/>
        <w:snapToGrid w:val="0"/>
        <w:spacing w:line="300" w:lineRule="auto"/>
        <w:ind w:firstLineChars="200" w:firstLine="560"/>
        <w:rPr>
          <w:rFonts w:ascii="宋体" w:hAnsi="宋体"/>
          <w:sz w:val="28"/>
          <w:szCs w:val="28"/>
        </w:rPr>
      </w:pPr>
      <w:r w:rsidRPr="000D716E">
        <w:rPr>
          <w:rFonts w:hint="eastAsia"/>
          <w:sz w:val="28"/>
        </w:rPr>
        <w:t>各类别领域应依据《工程类</w:t>
      </w:r>
      <w:r>
        <w:rPr>
          <w:rFonts w:hint="eastAsia"/>
          <w:sz w:val="28"/>
        </w:rPr>
        <w:t>博</w:t>
      </w:r>
      <w:r w:rsidRPr="000D716E">
        <w:rPr>
          <w:rFonts w:hint="eastAsia"/>
          <w:sz w:val="28"/>
        </w:rPr>
        <w:t>士专业学位研究生培养</w:t>
      </w:r>
      <w:r>
        <w:rPr>
          <w:rFonts w:hint="eastAsia"/>
          <w:sz w:val="28"/>
        </w:rPr>
        <w:t>模式改革方案</w:t>
      </w:r>
      <w:r w:rsidRPr="000D716E">
        <w:rPr>
          <w:rFonts w:hint="eastAsia"/>
          <w:sz w:val="28"/>
        </w:rPr>
        <w:t>》（学位办</w:t>
      </w:r>
      <w:r w:rsidRPr="000D716E">
        <w:rPr>
          <w:rFonts w:hint="eastAsia"/>
          <w:sz w:val="28"/>
        </w:rPr>
        <w:t>[2018]1</w:t>
      </w:r>
      <w:r>
        <w:rPr>
          <w:rFonts w:hint="eastAsia"/>
          <w:sz w:val="28"/>
        </w:rPr>
        <w:t>5</w:t>
      </w:r>
      <w:r w:rsidRPr="000D716E">
        <w:rPr>
          <w:rFonts w:hint="eastAsia"/>
          <w:sz w:val="28"/>
        </w:rPr>
        <w:t>号）和各专业类别</w:t>
      </w:r>
      <w:r>
        <w:rPr>
          <w:rFonts w:hint="eastAsia"/>
          <w:sz w:val="28"/>
        </w:rPr>
        <w:t>博</w:t>
      </w:r>
      <w:r w:rsidRPr="000D716E">
        <w:rPr>
          <w:rFonts w:hint="eastAsia"/>
          <w:sz w:val="28"/>
        </w:rPr>
        <w:t>士专业学位基本要求，合理设置课程体系。</w:t>
      </w:r>
      <w:r w:rsidR="002C111C">
        <w:rPr>
          <w:rFonts w:hint="eastAsia"/>
          <w:sz w:val="28"/>
        </w:rPr>
        <w:t>课程设置要</w:t>
      </w:r>
      <w:r w:rsidR="00C50DFF">
        <w:rPr>
          <w:rFonts w:hint="eastAsia"/>
          <w:sz w:val="28"/>
        </w:rPr>
        <w:t>以工程需求为导向，</w:t>
      </w:r>
      <w:r w:rsidR="002C111C">
        <w:rPr>
          <w:rFonts w:hint="eastAsia"/>
          <w:sz w:val="28"/>
        </w:rPr>
        <w:t>围绕培养目标和基本要求的达成进行，要充分</w:t>
      </w:r>
      <w:r w:rsidR="002C111C" w:rsidRPr="000D3BD8">
        <w:rPr>
          <w:rFonts w:hint="eastAsia"/>
          <w:sz w:val="28"/>
        </w:rPr>
        <w:t>体现</w:t>
      </w:r>
      <w:r w:rsidR="002C111C">
        <w:rPr>
          <w:rFonts w:hint="eastAsia"/>
          <w:sz w:val="28"/>
        </w:rPr>
        <w:t>课程对培养目标和基本要求的支撑性，体现</w:t>
      </w:r>
      <w:r w:rsidR="002C111C" w:rsidRPr="000D3BD8">
        <w:rPr>
          <w:rFonts w:hint="eastAsia"/>
          <w:sz w:val="28"/>
        </w:rPr>
        <w:t>厚基础理论、重</w:t>
      </w:r>
      <w:r w:rsidR="002C111C">
        <w:rPr>
          <w:rFonts w:hint="eastAsia"/>
          <w:sz w:val="28"/>
        </w:rPr>
        <w:t>实践创新</w:t>
      </w:r>
      <w:r w:rsidR="002C111C" w:rsidRPr="000D3BD8">
        <w:rPr>
          <w:rFonts w:hint="eastAsia"/>
          <w:sz w:val="28"/>
        </w:rPr>
        <w:t>、博前沿知识</w:t>
      </w:r>
      <w:r w:rsidR="002C111C">
        <w:rPr>
          <w:rFonts w:hint="eastAsia"/>
          <w:sz w:val="28"/>
        </w:rPr>
        <w:t>的要求</w:t>
      </w:r>
      <w:r w:rsidR="002C111C" w:rsidRPr="000D3BD8">
        <w:rPr>
          <w:rFonts w:hint="eastAsia"/>
          <w:sz w:val="28"/>
        </w:rPr>
        <w:t>，</w:t>
      </w:r>
      <w:r w:rsidR="002C111C">
        <w:rPr>
          <w:rFonts w:hint="eastAsia"/>
          <w:sz w:val="28"/>
        </w:rPr>
        <w:t>既要突出专业</w:t>
      </w:r>
      <w:r w:rsidR="00C50DFF">
        <w:rPr>
          <w:rFonts w:hint="eastAsia"/>
          <w:sz w:val="28"/>
        </w:rPr>
        <w:t>基础</w:t>
      </w:r>
      <w:r w:rsidR="002C111C">
        <w:rPr>
          <w:rFonts w:hint="eastAsia"/>
          <w:sz w:val="28"/>
        </w:rPr>
        <w:t>理论知识体系的建构，更要注重</w:t>
      </w:r>
      <w:r w:rsidR="00C50DFF">
        <w:rPr>
          <w:rFonts w:hint="eastAsia"/>
          <w:sz w:val="28"/>
        </w:rPr>
        <w:t>解决复杂工程问题</w:t>
      </w:r>
      <w:r w:rsidR="00E671AC">
        <w:rPr>
          <w:rFonts w:hint="eastAsia"/>
          <w:sz w:val="28"/>
        </w:rPr>
        <w:t>的</w:t>
      </w:r>
      <w:r w:rsidR="00C50DFF">
        <w:rPr>
          <w:rFonts w:hint="eastAsia"/>
          <w:sz w:val="28"/>
        </w:rPr>
        <w:t>能力、</w:t>
      </w:r>
      <w:r w:rsidR="002C111C">
        <w:rPr>
          <w:rFonts w:hint="eastAsia"/>
          <w:sz w:val="28"/>
        </w:rPr>
        <w:t>实践创新能力</w:t>
      </w:r>
      <w:r>
        <w:rPr>
          <w:rFonts w:hint="eastAsia"/>
          <w:sz w:val="28"/>
        </w:rPr>
        <w:t>、</w:t>
      </w:r>
      <w:r w:rsidR="00C50DFF">
        <w:rPr>
          <w:rFonts w:hint="eastAsia"/>
          <w:sz w:val="28"/>
        </w:rPr>
        <w:t>领导力</w:t>
      </w:r>
      <w:r w:rsidR="002C111C">
        <w:rPr>
          <w:rFonts w:hint="eastAsia"/>
          <w:sz w:val="28"/>
        </w:rPr>
        <w:t>的培养。</w:t>
      </w:r>
    </w:p>
    <w:p w:rsidR="001B33AD" w:rsidRPr="000C20C6" w:rsidRDefault="000C20C6" w:rsidP="000C20C6">
      <w:pPr>
        <w:widowControl/>
        <w:adjustRightInd w:val="0"/>
        <w:snapToGrid w:val="0"/>
        <w:spacing w:line="300" w:lineRule="auto"/>
        <w:jc w:val="left"/>
        <w:rPr>
          <w:b/>
          <w:sz w:val="28"/>
        </w:rPr>
      </w:pPr>
      <w:r>
        <w:rPr>
          <w:rFonts w:hint="eastAsia"/>
          <w:b/>
          <w:sz w:val="28"/>
        </w:rPr>
        <w:t xml:space="preserve">    </w:t>
      </w:r>
      <w:r w:rsidR="00B75F42">
        <w:rPr>
          <w:rFonts w:hint="eastAsia"/>
          <w:b/>
          <w:sz w:val="28"/>
        </w:rPr>
        <w:t>（</w:t>
      </w:r>
      <w:r w:rsidR="00B75F42">
        <w:rPr>
          <w:rFonts w:hint="eastAsia"/>
          <w:b/>
          <w:sz w:val="28"/>
        </w:rPr>
        <w:t>1</w:t>
      </w:r>
      <w:r w:rsidR="00B75F42">
        <w:rPr>
          <w:rFonts w:hint="eastAsia"/>
          <w:b/>
          <w:sz w:val="28"/>
        </w:rPr>
        <w:t>）</w:t>
      </w:r>
      <w:r w:rsidR="0048067F" w:rsidRPr="000C20C6">
        <w:rPr>
          <w:rFonts w:hint="eastAsia"/>
          <w:b/>
          <w:sz w:val="28"/>
        </w:rPr>
        <w:t>核心课程</w:t>
      </w:r>
    </w:p>
    <w:p w:rsidR="007049EE" w:rsidRDefault="00B75F42" w:rsidP="001B33AD">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t>核心课程包括平台核心课程和方向核心课程，平台核心课程为本类别领域</w:t>
      </w:r>
      <w:r w:rsidR="00C53FE1">
        <w:rPr>
          <w:rFonts w:ascii="宋体" w:hAnsi="宋体" w:hint="eastAsia"/>
          <w:sz w:val="28"/>
          <w:szCs w:val="28"/>
        </w:rPr>
        <w:t>基础理论与工程技术基础知识，本领域研究生都应修读；方向核心课程本领域各培养方向专业基础</w:t>
      </w:r>
      <w:r w:rsidR="001C3FB4">
        <w:rPr>
          <w:rFonts w:ascii="宋体" w:hAnsi="宋体" w:hint="eastAsia"/>
          <w:sz w:val="28"/>
          <w:szCs w:val="28"/>
        </w:rPr>
        <w:t>理论</w:t>
      </w:r>
      <w:r w:rsidR="00C53FE1">
        <w:rPr>
          <w:rFonts w:ascii="宋体" w:hAnsi="宋体" w:hint="eastAsia"/>
          <w:sz w:val="28"/>
          <w:szCs w:val="28"/>
        </w:rPr>
        <w:t>知识，</w:t>
      </w:r>
      <w:r w:rsidR="001C3FB4">
        <w:rPr>
          <w:rFonts w:ascii="宋体" w:hAnsi="宋体" w:hint="eastAsia"/>
          <w:sz w:val="28"/>
          <w:szCs w:val="28"/>
        </w:rPr>
        <w:t>相应</w:t>
      </w:r>
      <w:r w:rsidR="00C53FE1">
        <w:rPr>
          <w:rFonts w:ascii="宋体" w:hAnsi="宋体" w:hint="eastAsia"/>
          <w:sz w:val="28"/>
          <w:szCs w:val="28"/>
        </w:rPr>
        <w:t>培养方向的研究生都必须选修。</w:t>
      </w:r>
    </w:p>
    <w:p w:rsidR="000C20C6" w:rsidRDefault="007049EE" w:rsidP="000C20C6">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t>各领域</w:t>
      </w:r>
      <w:r w:rsidR="00A16C05">
        <w:rPr>
          <w:rFonts w:ascii="宋体" w:hAnsi="宋体" w:hint="eastAsia"/>
          <w:sz w:val="28"/>
          <w:szCs w:val="28"/>
        </w:rPr>
        <w:t>应结合自身培养目标和培养特色，</w:t>
      </w:r>
      <w:r w:rsidR="001B33AD" w:rsidRPr="001B33AD">
        <w:rPr>
          <w:rFonts w:ascii="宋体" w:hAnsi="宋体" w:hint="eastAsia"/>
          <w:sz w:val="28"/>
          <w:szCs w:val="28"/>
        </w:rPr>
        <w:t>列出本</w:t>
      </w:r>
      <w:r w:rsidR="00C53FE1">
        <w:rPr>
          <w:rFonts w:ascii="宋体" w:hAnsi="宋体" w:hint="eastAsia"/>
          <w:sz w:val="28"/>
          <w:szCs w:val="28"/>
        </w:rPr>
        <w:t>领域</w:t>
      </w:r>
      <w:r w:rsidR="00782717">
        <w:rPr>
          <w:rFonts w:ascii="宋体" w:hAnsi="宋体" w:hint="eastAsia"/>
          <w:sz w:val="28"/>
          <w:szCs w:val="28"/>
        </w:rPr>
        <w:t>博士</w:t>
      </w:r>
      <w:r w:rsidR="001B33AD" w:rsidRPr="001B33AD">
        <w:rPr>
          <w:rFonts w:ascii="宋体" w:hAnsi="宋体" w:hint="eastAsia"/>
          <w:sz w:val="28"/>
          <w:szCs w:val="28"/>
        </w:rPr>
        <w:t>研究生应修的核心课程，每门课程须有</w:t>
      </w:r>
      <w:r w:rsidR="00C53FE1">
        <w:rPr>
          <w:rFonts w:ascii="宋体" w:hAnsi="宋体" w:hint="eastAsia"/>
          <w:sz w:val="28"/>
          <w:szCs w:val="28"/>
        </w:rPr>
        <w:t>不超过2</w:t>
      </w:r>
      <w:r w:rsidR="001B33AD" w:rsidRPr="001B33AD">
        <w:rPr>
          <w:rFonts w:ascii="宋体" w:hAnsi="宋体" w:hint="eastAsia"/>
          <w:sz w:val="28"/>
          <w:szCs w:val="28"/>
        </w:rPr>
        <w:t>00字的</w:t>
      </w:r>
      <w:r w:rsidR="00C53FE1">
        <w:rPr>
          <w:rFonts w:ascii="宋体" w:hAnsi="宋体" w:hint="eastAsia"/>
          <w:sz w:val="28"/>
          <w:szCs w:val="28"/>
        </w:rPr>
        <w:t>简介</w:t>
      </w:r>
      <w:r w:rsidR="001B33AD" w:rsidRPr="001B33AD">
        <w:rPr>
          <w:rFonts w:ascii="宋体" w:hAnsi="宋体" w:hint="eastAsia"/>
          <w:sz w:val="28"/>
          <w:szCs w:val="28"/>
        </w:rPr>
        <w:t>。</w:t>
      </w:r>
      <w:r w:rsidR="00C53FE1">
        <w:rPr>
          <w:rFonts w:ascii="宋体" w:hAnsi="宋体" w:hint="eastAsia"/>
          <w:sz w:val="28"/>
          <w:szCs w:val="28"/>
        </w:rPr>
        <w:t>每个</w:t>
      </w:r>
      <w:r w:rsidR="00A16C05">
        <w:rPr>
          <w:rFonts w:ascii="宋体" w:hAnsi="宋体" w:hint="eastAsia"/>
          <w:sz w:val="28"/>
          <w:szCs w:val="28"/>
        </w:rPr>
        <w:t>领域</w:t>
      </w:r>
      <w:r w:rsidR="00C53FE1">
        <w:rPr>
          <w:rFonts w:ascii="宋体" w:hAnsi="宋体" w:hint="eastAsia"/>
          <w:sz w:val="28"/>
          <w:szCs w:val="28"/>
        </w:rPr>
        <w:t>所列核心课</w:t>
      </w:r>
      <w:r w:rsidR="00A16C05">
        <w:rPr>
          <w:rFonts w:ascii="宋体" w:hAnsi="宋体" w:hint="eastAsia"/>
          <w:sz w:val="28"/>
          <w:szCs w:val="28"/>
        </w:rPr>
        <w:t>一般</w:t>
      </w:r>
      <w:r w:rsidR="00C53FE1">
        <w:rPr>
          <w:rFonts w:ascii="宋体" w:hAnsi="宋体" w:hint="eastAsia"/>
          <w:sz w:val="28"/>
          <w:szCs w:val="28"/>
        </w:rPr>
        <w:t>不超过6门。</w:t>
      </w:r>
    </w:p>
    <w:p w:rsidR="00777D07" w:rsidRDefault="00C53FE1" w:rsidP="000C20C6">
      <w:pPr>
        <w:widowControl/>
        <w:adjustRightInd w:val="0"/>
        <w:snapToGrid w:val="0"/>
        <w:spacing w:line="300" w:lineRule="auto"/>
        <w:ind w:firstLineChars="200" w:firstLine="562"/>
        <w:jc w:val="left"/>
        <w:rPr>
          <w:b/>
          <w:sz w:val="28"/>
        </w:rPr>
      </w:pPr>
      <w:r>
        <w:rPr>
          <w:rFonts w:hint="eastAsia"/>
          <w:b/>
          <w:sz w:val="28"/>
        </w:rPr>
        <w:t>（</w:t>
      </w:r>
      <w:r>
        <w:rPr>
          <w:rFonts w:hint="eastAsia"/>
          <w:b/>
          <w:sz w:val="28"/>
        </w:rPr>
        <w:t>2</w:t>
      </w:r>
      <w:r>
        <w:rPr>
          <w:rFonts w:hint="eastAsia"/>
          <w:b/>
          <w:sz w:val="28"/>
        </w:rPr>
        <w:t>）</w:t>
      </w:r>
      <w:r w:rsidR="00777D07" w:rsidRPr="000C20C6">
        <w:rPr>
          <w:rFonts w:hint="eastAsia"/>
          <w:b/>
          <w:sz w:val="28"/>
        </w:rPr>
        <w:t>课程</w:t>
      </w:r>
      <w:r w:rsidR="001B33AD" w:rsidRPr="000C20C6">
        <w:rPr>
          <w:rFonts w:hint="eastAsia"/>
          <w:b/>
          <w:sz w:val="28"/>
        </w:rPr>
        <w:t>设置</w:t>
      </w:r>
    </w:p>
    <w:p w:rsidR="002C111C" w:rsidRPr="002C111C" w:rsidRDefault="002C111C" w:rsidP="000C20C6">
      <w:pPr>
        <w:widowControl/>
        <w:adjustRightInd w:val="0"/>
        <w:snapToGrid w:val="0"/>
        <w:spacing w:line="300" w:lineRule="auto"/>
        <w:ind w:firstLineChars="200" w:firstLine="560"/>
        <w:jc w:val="left"/>
        <w:rPr>
          <w:sz w:val="28"/>
        </w:rPr>
      </w:pPr>
      <w:r w:rsidRPr="002C111C">
        <w:rPr>
          <w:rFonts w:hint="eastAsia"/>
          <w:sz w:val="28"/>
        </w:rPr>
        <w:lastRenderedPageBreak/>
        <w:t>见附表。</w:t>
      </w:r>
    </w:p>
    <w:p w:rsidR="00044303" w:rsidRPr="007B66BF" w:rsidRDefault="00044303" w:rsidP="00044303">
      <w:pPr>
        <w:widowControl/>
        <w:adjustRightInd w:val="0"/>
        <w:snapToGrid w:val="0"/>
        <w:spacing w:beforeLines="50" w:before="156" w:line="360" w:lineRule="auto"/>
        <w:jc w:val="center"/>
        <w:rPr>
          <w:rFonts w:eastAsia="黑体" w:hAnsi="黑体"/>
          <w:sz w:val="24"/>
        </w:rPr>
      </w:pPr>
      <w:bookmarkStart w:id="1" w:name="_Hlk506242614"/>
      <w:r w:rsidRPr="007B66BF">
        <w:rPr>
          <w:rFonts w:eastAsia="黑体" w:hAnsi="黑体"/>
          <w:sz w:val="24"/>
        </w:rPr>
        <w:t>表</w:t>
      </w:r>
      <w:r>
        <w:rPr>
          <w:rFonts w:eastAsia="黑体" w:hAnsi="黑体" w:hint="eastAsia"/>
          <w:sz w:val="24"/>
        </w:rPr>
        <w:t>1</w:t>
      </w:r>
      <w:r w:rsidR="002C111C">
        <w:rPr>
          <w:rFonts w:eastAsia="黑体" w:hAnsi="黑体" w:hint="eastAsia"/>
          <w:sz w:val="24"/>
        </w:rPr>
        <w:t xml:space="preserve"> </w:t>
      </w:r>
      <w:r w:rsidR="002C111C" w:rsidRPr="007B66BF">
        <w:rPr>
          <w:rFonts w:eastAsia="黑体" w:hAnsi="黑体"/>
          <w:sz w:val="24"/>
        </w:rPr>
        <w:t>博士</w:t>
      </w:r>
      <w:r w:rsidR="00C53FE1">
        <w:rPr>
          <w:rFonts w:eastAsia="黑体" w:hAnsi="黑体" w:hint="eastAsia"/>
          <w:sz w:val="24"/>
        </w:rPr>
        <w:t>专业</w:t>
      </w:r>
      <w:r>
        <w:rPr>
          <w:rFonts w:eastAsia="黑体" w:hAnsi="黑体" w:hint="eastAsia"/>
          <w:sz w:val="24"/>
        </w:rPr>
        <w:t>学位</w:t>
      </w:r>
      <w:r w:rsidRPr="007B66BF">
        <w:rPr>
          <w:rFonts w:eastAsia="黑体" w:hAnsi="黑体"/>
          <w:sz w:val="24"/>
        </w:rPr>
        <w:t>研究生课程体系构成</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1275"/>
        <w:gridCol w:w="5387"/>
        <w:gridCol w:w="1373"/>
      </w:tblGrid>
      <w:tr w:rsidR="00044303" w:rsidRPr="0072700B" w:rsidTr="007446D0">
        <w:trPr>
          <w:cantSplit/>
          <w:trHeight w:val="380"/>
          <w:jc w:val="center"/>
        </w:trPr>
        <w:tc>
          <w:tcPr>
            <w:tcW w:w="2227" w:type="dxa"/>
            <w:gridSpan w:val="2"/>
            <w:vAlign w:val="center"/>
          </w:tcPr>
          <w:p w:rsidR="00044303" w:rsidRPr="0072700B" w:rsidRDefault="00044303" w:rsidP="00B75F42">
            <w:pPr>
              <w:adjustRightInd w:val="0"/>
              <w:snapToGrid w:val="0"/>
              <w:spacing w:line="276" w:lineRule="auto"/>
              <w:jc w:val="center"/>
              <w:rPr>
                <w:sz w:val="20"/>
                <w:szCs w:val="18"/>
              </w:rPr>
            </w:pPr>
            <w:r w:rsidRPr="0072700B">
              <w:rPr>
                <w:sz w:val="20"/>
                <w:szCs w:val="18"/>
              </w:rPr>
              <w:t>课程类型</w:t>
            </w:r>
          </w:p>
        </w:tc>
        <w:tc>
          <w:tcPr>
            <w:tcW w:w="5387" w:type="dxa"/>
            <w:vAlign w:val="center"/>
          </w:tcPr>
          <w:p w:rsidR="00044303" w:rsidRPr="0072700B" w:rsidRDefault="00044303" w:rsidP="00B75F42">
            <w:pPr>
              <w:adjustRightInd w:val="0"/>
              <w:snapToGrid w:val="0"/>
              <w:spacing w:line="276" w:lineRule="auto"/>
              <w:jc w:val="center"/>
              <w:rPr>
                <w:sz w:val="20"/>
                <w:szCs w:val="18"/>
              </w:rPr>
            </w:pPr>
            <w:r w:rsidRPr="0072700B">
              <w:rPr>
                <w:sz w:val="20"/>
                <w:szCs w:val="18"/>
              </w:rPr>
              <w:t>课</w:t>
            </w:r>
            <w:r w:rsidRPr="0072700B">
              <w:rPr>
                <w:sz w:val="20"/>
                <w:szCs w:val="18"/>
              </w:rPr>
              <w:t xml:space="preserve">   </w:t>
            </w:r>
            <w:r w:rsidRPr="0072700B">
              <w:rPr>
                <w:sz w:val="20"/>
                <w:szCs w:val="18"/>
              </w:rPr>
              <w:t>程</w:t>
            </w:r>
          </w:p>
        </w:tc>
        <w:tc>
          <w:tcPr>
            <w:tcW w:w="1373" w:type="dxa"/>
            <w:vAlign w:val="center"/>
          </w:tcPr>
          <w:p w:rsidR="00044303" w:rsidRPr="0072700B" w:rsidRDefault="00044303" w:rsidP="00B75F42">
            <w:pPr>
              <w:adjustRightInd w:val="0"/>
              <w:snapToGrid w:val="0"/>
              <w:spacing w:line="276" w:lineRule="auto"/>
              <w:jc w:val="center"/>
              <w:rPr>
                <w:sz w:val="20"/>
                <w:szCs w:val="18"/>
              </w:rPr>
            </w:pPr>
            <w:r w:rsidRPr="0072700B">
              <w:rPr>
                <w:sz w:val="20"/>
                <w:szCs w:val="18"/>
              </w:rPr>
              <w:t>学分要求</w:t>
            </w:r>
          </w:p>
        </w:tc>
      </w:tr>
      <w:tr w:rsidR="00044303" w:rsidRPr="0072700B" w:rsidTr="00170DD1">
        <w:trPr>
          <w:cantSplit/>
          <w:trHeight w:val="964"/>
          <w:jc w:val="center"/>
        </w:trPr>
        <w:tc>
          <w:tcPr>
            <w:tcW w:w="952" w:type="dxa"/>
            <w:vMerge w:val="restart"/>
            <w:vAlign w:val="center"/>
          </w:tcPr>
          <w:p w:rsidR="00044303" w:rsidRDefault="00044303" w:rsidP="00B75F42">
            <w:pPr>
              <w:adjustRightInd w:val="0"/>
              <w:snapToGrid w:val="0"/>
              <w:spacing w:line="276" w:lineRule="auto"/>
              <w:jc w:val="center"/>
              <w:rPr>
                <w:sz w:val="20"/>
                <w:szCs w:val="18"/>
              </w:rPr>
            </w:pPr>
            <w:r w:rsidRPr="0072700B">
              <w:rPr>
                <w:sz w:val="20"/>
                <w:szCs w:val="18"/>
              </w:rPr>
              <w:t>必修课</w:t>
            </w:r>
          </w:p>
          <w:p w:rsidR="003A51D1" w:rsidRPr="0072700B" w:rsidRDefault="003A51D1" w:rsidP="00B75F42">
            <w:pPr>
              <w:adjustRightInd w:val="0"/>
              <w:snapToGrid w:val="0"/>
              <w:spacing w:line="276" w:lineRule="auto"/>
              <w:jc w:val="center"/>
              <w:rPr>
                <w:sz w:val="20"/>
                <w:szCs w:val="18"/>
              </w:rPr>
            </w:pPr>
            <w:r w:rsidRPr="003A51D1">
              <w:rPr>
                <w:rFonts w:hint="eastAsia"/>
                <w:sz w:val="20"/>
                <w:szCs w:val="18"/>
              </w:rPr>
              <w:t>（≥</w:t>
            </w:r>
            <w:r>
              <w:rPr>
                <w:rFonts w:hint="eastAsia"/>
                <w:sz w:val="20"/>
                <w:szCs w:val="18"/>
              </w:rPr>
              <w:t>1</w:t>
            </w:r>
            <w:r w:rsidR="00170DD1">
              <w:rPr>
                <w:rFonts w:hint="eastAsia"/>
                <w:sz w:val="20"/>
                <w:szCs w:val="18"/>
              </w:rPr>
              <w:t>0</w:t>
            </w:r>
            <w:r w:rsidRPr="003A51D1">
              <w:rPr>
                <w:rFonts w:hint="eastAsia"/>
                <w:sz w:val="20"/>
                <w:szCs w:val="18"/>
              </w:rPr>
              <w:t>学分）</w:t>
            </w:r>
          </w:p>
        </w:tc>
        <w:tc>
          <w:tcPr>
            <w:tcW w:w="1275" w:type="dxa"/>
            <w:vAlign w:val="center"/>
          </w:tcPr>
          <w:p w:rsidR="00490486" w:rsidRDefault="00044303" w:rsidP="00132E71">
            <w:pPr>
              <w:adjustRightInd w:val="0"/>
              <w:snapToGrid w:val="0"/>
              <w:spacing w:line="276" w:lineRule="auto"/>
              <w:jc w:val="center"/>
              <w:rPr>
                <w:sz w:val="20"/>
                <w:szCs w:val="18"/>
              </w:rPr>
            </w:pPr>
            <w:r w:rsidRPr="0072700B">
              <w:rPr>
                <w:sz w:val="20"/>
                <w:szCs w:val="18"/>
              </w:rPr>
              <w:t>公共必修课</w:t>
            </w:r>
          </w:p>
          <w:p w:rsidR="00D35A2B" w:rsidRPr="0072700B" w:rsidRDefault="00490486" w:rsidP="00132E71">
            <w:pPr>
              <w:adjustRightInd w:val="0"/>
              <w:snapToGrid w:val="0"/>
              <w:spacing w:line="276" w:lineRule="auto"/>
              <w:jc w:val="center"/>
              <w:rPr>
                <w:sz w:val="20"/>
                <w:szCs w:val="18"/>
              </w:rPr>
            </w:pPr>
            <w:r w:rsidRPr="00490486">
              <w:rPr>
                <w:rFonts w:hint="eastAsia"/>
                <w:sz w:val="20"/>
                <w:szCs w:val="18"/>
              </w:rPr>
              <w:t>（</w:t>
            </w:r>
            <w:r w:rsidRPr="00490486">
              <w:rPr>
                <w:rFonts w:hint="eastAsia"/>
                <w:sz w:val="20"/>
                <w:szCs w:val="18"/>
              </w:rPr>
              <w:t>4</w:t>
            </w:r>
            <w:r w:rsidRPr="00490486">
              <w:rPr>
                <w:rFonts w:hint="eastAsia"/>
                <w:sz w:val="20"/>
                <w:szCs w:val="18"/>
              </w:rPr>
              <w:t>学分）</w:t>
            </w:r>
          </w:p>
        </w:tc>
        <w:tc>
          <w:tcPr>
            <w:tcW w:w="5387" w:type="dxa"/>
            <w:vAlign w:val="center"/>
          </w:tcPr>
          <w:p w:rsidR="00044303" w:rsidRPr="001C3FB4" w:rsidRDefault="001C3FB4" w:rsidP="001C3FB4">
            <w:pPr>
              <w:adjustRightInd w:val="0"/>
              <w:snapToGrid w:val="0"/>
              <w:spacing w:line="276" w:lineRule="auto"/>
              <w:rPr>
                <w:sz w:val="20"/>
                <w:szCs w:val="18"/>
              </w:rPr>
            </w:pPr>
            <w:r w:rsidRPr="001C3FB4">
              <w:rPr>
                <w:rFonts w:hAnsi="Arial" w:hint="eastAsia"/>
                <w:sz w:val="20"/>
                <w:szCs w:val="18"/>
              </w:rPr>
              <w:t>1</w:t>
            </w:r>
            <w:r w:rsidRPr="001C3FB4">
              <w:rPr>
                <w:rFonts w:hAnsi="Arial" w:hint="eastAsia"/>
                <w:sz w:val="20"/>
                <w:szCs w:val="18"/>
              </w:rPr>
              <w:t>）</w:t>
            </w:r>
            <w:r w:rsidR="00044303" w:rsidRPr="001C3FB4">
              <w:rPr>
                <w:rFonts w:hAnsi="Arial"/>
                <w:sz w:val="20"/>
                <w:szCs w:val="18"/>
              </w:rPr>
              <w:t>中国马克思主义与当代，</w:t>
            </w:r>
            <w:r w:rsidR="00B95876" w:rsidRPr="001C3FB4">
              <w:rPr>
                <w:rFonts w:hAnsi="Arial" w:hint="eastAsia"/>
                <w:sz w:val="20"/>
                <w:szCs w:val="18"/>
              </w:rPr>
              <w:t>36</w:t>
            </w:r>
            <w:r w:rsidR="00B95876" w:rsidRPr="001C3FB4">
              <w:rPr>
                <w:rFonts w:hAnsi="Arial" w:hint="eastAsia"/>
                <w:sz w:val="20"/>
                <w:szCs w:val="18"/>
              </w:rPr>
              <w:t>学时，</w:t>
            </w:r>
            <w:r w:rsidR="00044303" w:rsidRPr="001C3FB4">
              <w:rPr>
                <w:sz w:val="20"/>
                <w:szCs w:val="18"/>
              </w:rPr>
              <w:t>2</w:t>
            </w:r>
            <w:r w:rsidR="00044303" w:rsidRPr="001C3FB4">
              <w:rPr>
                <w:rFonts w:hAnsi="Arial"/>
                <w:sz w:val="20"/>
                <w:szCs w:val="18"/>
              </w:rPr>
              <w:t>学分；</w:t>
            </w:r>
          </w:p>
          <w:p w:rsidR="00044303" w:rsidRPr="00671B7C" w:rsidRDefault="001C3FB4" w:rsidP="001C3FB4">
            <w:pPr>
              <w:adjustRightInd w:val="0"/>
              <w:snapToGrid w:val="0"/>
              <w:spacing w:line="276" w:lineRule="auto"/>
              <w:rPr>
                <w:sz w:val="20"/>
                <w:szCs w:val="18"/>
              </w:rPr>
            </w:pPr>
            <w:r>
              <w:rPr>
                <w:rFonts w:hAnsi="Arial" w:hint="eastAsia"/>
                <w:sz w:val="20"/>
                <w:szCs w:val="18"/>
              </w:rPr>
              <w:t>2</w:t>
            </w:r>
            <w:r>
              <w:rPr>
                <w:rFonts w:hAnsi="Arial" w:hint="eastAsia"/>
                <w:sz w:val="20"/>
                <w:szCs w:val="18"/>
              </w:rPr>
              <w:t>）</w:t>
            </w:r>
            <w:r w:rsidR="00B95876">
              <w:rPr>
                <w:rFonts w:hAnsi="Arial" w:hint="eastAsia"/>
                <w:sz w:val="20"/>
                <w:szCs w:val="18"/>
              </w:rPr>
              <w:t>国际学术交</w:t>
            </w:r>
            <w:r>
              <w:rPr>
                <w:rFonts w:hAnsi="Arial" w:hint="eastAsia"/>
                <w:sz w:val="20"/>
                <w:szCs w:val="18"/>
              </w:rPr>
              <w:t>流英语，</w:t>
            </w:r>
            <w:r w:rsidRPr="001C3FB4">
              <w:rPr>
                <w:rFonts w:hAnsi="Arial" w:hint="eastAsia"/>
                <w:sz w:val="20"/>
                <w:szCs w:val="18"/>
              </w:rPr>
              <w:t>3</w:t>
            </w:r>
            <w:r w:rsidR="00490486">
              <w:rPr>
                <w:rFonts w:hAnsi="Arial" w:hint="eastAsia"/>
                <w:sz w:val="20"/>
                <w:szCs w:val="18"/>
              </w:rPr>
              <w:t>2</w:t>
            </w:r>
            <w:r w:rsidRPr="001C3FB4">
              <w:rPr>
                <w:rFonts w:hAnsi="Arial" w:hint="eastAsia"/>
                <w:sz w:val="20"/>
                <w:szCs w:val="18"/>
              </w:rPr>
              <w:t>学时，</w:t>
            </w:r>
            <w:r w:rsidRPr="001C3FB4">
              <w:rPr>
                <w:rFonts w:hAnsi="Arial" w:hint="eastAsia"/>
                <w:sz w:val="20"/>
                <w:szCs w:val="18"/>
              </w:rPr>
              <w:t>2</w:t>
            </w:r>
            <w:r w:rsidRPr="001C3FB4">
              <w:rPr>
                <w:rFonts w:hAnsi="Arial" w:hint="eastAsia"/>
                <w:sz w:val="20"/>
                <w:szCs w:val="18"/>
              </w:rPr>
              <w:t>学分</w:t>
            </w:r>
            <w:r>
              <w:rPr>
                <w:rFonts w:hAnsi="Arial" w:hint="eastAsia"/>
                <w:sz w:val="20"/>
                <w:szCs w:val="18"/>
              </w:rPr>
              <w:t>。</w:t>
            </w:r>
          </w:p>
        </w:tc>
        <w:tc>
          <w:tcPr>
            <w:tcW w:w="1373" w:type="dxa"/>
            <w:vAlign w:val="center"/>
          </w:tcPr>
          <w:p w:rsidR="00044303" w:rsidRPr="0072700B" w:rsidRDefault="00671B7C" w:rsidP="00B75F42">
            <w:pPr>
              <w:adjustRightInd w:val="0"/>
              <w:snapToGrid w:val="0"/>
              <w:spacing w:line="276" w:lineRule="auto"/>
              <w:jc w:val="center"/>
              <w:rPr>
                <w:sz w:val="20"/>
                <w:szCs w:val="18"/>
              </w:rPr>
            </w:pPr>
            <w:r>
              <w:rPr>
                <w:rFonts w:hint="eastAsia"/>
                <w:sz w:val="20"/>
                <w:szCs w:val="18"/>
              </w:rPr>
              <w:t>4</w:t>
            </w:r>
            <w:r w:rsidR="00044303" w:rsidRPr="0072700B">
              <w:rPr>
                <w:sz w:val="20"/>
                <w:szCs w:val="18"/>
              </w:rPr>
              <w:t>学分</w:t>
            </w:r>
          </w:p>
        </w:tc>
      </w:tr>
      <w:tr w:rsidR="00671B7C" w:rsidRPr="0072700B" w:rsidTr="00170DD1">
        <w:trPr>
          <w:cantSplit/>
          <w:trHeight w:val="515"/>
          <w:jc w:val="center"/>
        </w:trPr>
        <w:tc>
          <w:tcPr>
            <w:tcW w:w="952" w:type="dxa"/>
            <w:vMerge/>
            <w:vAlign w:val="center"/>
          </w:tcPr>
          <w:p w:rsidR="00671B7C" w:rsidRPr="0072700B" w:rsidRDefault="00671B7C" w:rsidP="00B75F42">
            <w:pPr>
              <w:adjustRightInd w:val="0"/>
              <w:snapToGrid w:val="0"/>
              <w:spacing w:line="276" w:lineRule="auto"/>
              <w:jc w:val="center"/>
              <w:rPr>
                <w:sz w:val="20"/>
                <w:szCs w:val="18"/>
              </w:rPr>
            </w:pPr>
          </w:p>
        </w:tc>
        <w:tc>
          <w:tcPr>
            <w:tcW w:w="1275" w:type="dxa"/>
            <w:vAlign w:val="center"/>
          </w:tcPr>
          <w:p w:rsidR="00671B7C" w:rsidRPr="00D25111" w:rsidRDefault="00671B7C" w:rsidP="00132E71">
            <w:pPr>
              <w:adjustRightInd w:val="0"/>
              <w:snapToGrid w:val="0"/>
              <w:spacing w:line="276" w:lineRule="auto"/>
              <w:jc w:val="center"/>
              <w:rPr>
                <w:rFonts w:hAnsi="宋体"/>
                <w:sz w:val="20"/>
                <w:szCs w:val="20"/>
              </w:rPr>
            </w:pPr>
            <w:r>
              <w:rPr>
                <w:rFonts w:hAnsi="宋体" w:hint="eastAsia"/>
                <w:sz w:val="20"/>
                <w:szCs w:val="20"/>
              </w:rPr>
              <w:t>公共</w:t>
            </w:r>
            <w:r w:rsidRPr="00E77A1E">
              <w:rPr>
                <w:rFonts w:hAnsi="宋体"/>
                <w:sz w:val="20"/>
                <w:szCs w:val="20"/>
              </w:rPr>
              <w:t>基础课</w:t>
            </w:r>
            <w:r w:rsidR="00490486" w:rsidRPr="00490486">
              <w:rPr>
                <w:rFonts w:hAnsi="宋体" w:hint="eastAsia"/>
                <w:sz w:val="20"/>
                <w:szCs w:val="20"/>
              </w:rPr>
              <w:t>（≥</w:t>
            </w:r>
            <w:r w:rsidR="00490486" w:rsidRPr="00490486">
              <w:rPr>
                <w:rFonts w:hAnsi="宋体" w:hint="eastAsia"/>
                <w:sz w:val="20"/>
                <w:szCs w:val="20"/>
              </w:rPr>
              <w:t>2</w:t>
            </w:r>
            <w:r w:rsidR="00490486" w:rsidRPr="00490486">
              <w:rPr>
                <w:rFonts w:hAnsi="宋体" w:hint="eastAsia"/>
                <w:sz w:val="20"/>
                <w:szCs w:val="20"/>
              </w:rPr>
              <w:t>学分）</w:t>
            </w:r>
          </w:p>
        </w:tc>
        <w:tc>
          <w:tcPr>
            <w:tcW w:w="5387" w:type="dxa"/>
            <w:vAlign w:val="center"/>
          </w:tcPr>
          <w:p w:rsidR="00671B7C" w:rsidRDefault="00D35A2B" w:rsidP="000C20C6">
            <w:pPr>
              <w:adjustRightInd w:val="0"/>
              <w:snapToGrid w:val="0"/>
              <w:spacing w:line="276" w:lineRule="auto"/>
              <w:rPr>
                <w:sz w:val="20"/>
                <w:szCs w:val="20"/>
              </w:rPr>
            </w:pPr>
            <w:r>
              <w:rPr>
                <w:rFonts w:hint="eastAsia"/>
                <w:sz w:val="20"/>
                <w:szCs w:val="20"/>
              </w:rPr>
              <w:t>1</w:t>
            </w:r>
            <w:r>
              <w:rPr>
                <w:rFonts w:hint="eastAsia"/>
                <w:sz w:val="20"/>
                <w:szCs w:val="20"/>
              </w:rPr>
              <w:t>）系统科学与系统工程，</w:t>
            </w:r>
            <w:r>
              <w:rPr>
                <w:rFonts w:hint="eastAsia"/>
                <w:sz w:val="20"/>
                <w:szCs w:val="20"/>
              </w:rPr>
              <w:t>32</w:t>
            </w:r>
            <w:r>
              <w:rPr>
                <w:rFonts w:hint="eastAsia"/>
                <w:sz w:val="20"/>
                <w:szCs w:val="20"/>
              </w:rPr>
              <w:t>学时，</w:t>
            </w:r>
            <w:r>
              <w:rPr>
                <w:rFonts w:hint="eastAsia"/>
                <w:sz w:val="20"/>
                <w:szCs w:val="20"/>
              </w:rPr>
              <w:t>2</w:t>
            </w:r>
            <w:r>
              <w:rPr>
                <w:rFonts w:hint="eastAsia"/>
                <w:sz w:val="20"/>
                <w:szCs w:val="20"/>
              </w:rPr>
              <w:t>学分</w:t>
            </w:r>
            <w:r w:rsidR="001C3FB4">
              <w:rPr>
                <w:rFonts w:hint="eastAsia"/>
                <w:sz w:val="20"/>
                <w:szCs w:val="20"/>
              </w:rPr>
              <w:t>；</w:t>
            </w:r>
          </w:p>
          <w:p w:rsidR="00D35A2B" w:rsidRPr="00D35A2B" w:rsidRDefault="00D35A2B" w:rsidP="00132E71">
            <w:pPr>
              <w:adjustRightInd w:val="0"/>
              <w:snapToGrid w:val="0"/>
              <w:spacing w:line="276" w:lineRule="auto"/>
              <w:rPr>
                <w:rFonts w:hAnsi="Arial"/>
                <w:sz w:val="20"/>
                <w:szCs w:val="18"/>
              </w:rPr>
            </w:pPr>
            <w:r>
              <w:rPr>
                <w:rFonts w:hint="eastAsia"/>
                <w:sz w:val="20"/>
                <w:szCs w:val="20"/>
              </w:rPr>
              <w:t>2</w:t>
            </w:r>
            <w:r>
              <w:rPr>
                <w:rFonts w:hint="eastAsia"/>
                <w:sz w:val="20"/>
                <w:szCs w:val="20"/>
              </w:rPr>
              <w:t>）</w:t>
            </w:r>
            <w:r w:rsidR="00132E71">
              <w:rPr>
                <w:rFonts w:hint="eastAsia"/>
                <w:sz w:val="20"/>
                <w:szCs w:val="20"/>
              </w:rPr>
              <w:t>现代应用数学</w:t>
            </w:r>
            <w:r w:rsidR="00A050AF">
              <w:rPr>
                <w:rFonts w:hint="eastAsia"/>
                <w:sz w:val="20"/>
                <w:szCs w:val="20"/>
              </w:rPr>
              <w:t>选</w:t>
            </w:r>
            <w:r w:rsidR="00132E71">
              <w:rPr>
                <w:rFonts w:hint="eastAsia"/>
                <w:sz w:val="20"/>
                <w:szCs w:val="20"/>
              </w:rPr>
              <w:t>讲</w:t>
            </w:r>
            <w:r w:rsidR="00170DD1">
              <w:rPr>
                <w:rFonts w:hint="eastAsia"/>
                <w:sz w:val="20"/>
                <w:szCs w:val="20"/>
              </w:rPr>
              <w:t>（各领域根据需求</w:t>
            </w:r>
            <w:r w:rsidR="00132E71">
              <w:rPr>
                <w:rFonts w:hint="eastAsia"/>
                <w:sz w:val="20"/>
                <w:szCs w:val="20"/>
              </w:rPr>
              <w:t>确定是否</w:t>
            </w:r>
            <w:r w:rsidR="00170DD1">
              <w:rPr>
                <w:rFonts w:hint="eastAsia"/>
                <w:sz w:val="20"/>
                <w:szCs w:val="20"/>
              </w:rPr>
              <w:t>设置</w:t>
            </w:r>
            <w:r w:rsidRPr="00D35A2B">
              <w:rPr>
                <w:rFonts w:hint="eastAsia"/>
                <w:sz w:val="20"/>
                <w:szCs w:val="20"/>
              </w:rPr>
              <w:t>）</w:t>
            </w:r>
            <w:r w:rsidR="001C3FB4">
              <w:rPr>
                <w:rFonts w:hint="eastAsia"/>
                <w:sz w:val="20"/>
                <w:szCs w:val="20"/>
              </w:rPr>
              <w:t>。</w:t>
            </w:r>
          </w:p>
        </w:tc>
        <w:tc>
          <w:tcPr>
            <w:tcW w:w="1373" w:type="dxa"/>
            <w:vMerge w:val="restart"/>
            <w:vAlign w:val="center"/>
          </w:tcPr>
          <w:p w:rsidR="00671B7C" w:rsidRPr="0072700B" w:rsidRDefault="002D6CE8" w:rsidP="00B75F42">
            <w:pPr>
              <w:adjustRightInd w:val="0"/>
              <w:snapToGrid w:val="0"/>
              <w:spacing w:line="276" w:lineRule="auto"/>
              <w:jc w:val="center"/>
              <w:rPr>
                <w:sz w:val="20"/>
                <w:szCs w:val="18"/>
              </w:rPr>
            </w:pPr>
            <w:r w:rsidRPr="00AB2F3D">
              <w:rPr>
                <w:rFonts w:ascii="宋体" w:hAnsi="宋体"/>
                <w:sz w:val="20"/>
                <w:szCs w:val="20"/>
              </w:rPr>
              <w:t>≥</w:t>
            </w:r>
            <w:r w:rsidR="00170DD1">
              <w:rPr>
                <w:rFonts w:ascii="宋体" w:hAnsi="宋体" w:hint="eastAsia"/>
                <w:sz w:val="20"/>
                <w:szCs w:val="20"/>
              </w:rPr>
              <w:t>6</w:t>
            </w:r>
            <w:r w:rsidR="00671B7C" w:rsidRPr="0072700B">
              <w:rPr>
                <w:sz w:val="20"/>
                <w:szCs w:val="18"/>
              </w:rPr>
              <w:t>学分</w:t>
            </w:r>
          </w:p>
          <w:p w:rsidR="00671B7C" w:rsidRPr="0072700B" w:rsidRDefault="00671B7C" w:rsidP="00B75F42">
            <w:pPr>
              <w:adjustRightInd w:val="0"/>
              <w:snapToGrid w:val="0"/>
              <w:spacing w:line="276" w:lineRule="auto"/>
              <w:jc w:val="center"/>
              <w:rPr>
                <w:sz w:val="20"/>
                <w:szCs w:val="18"/>
              </w:rPr>
            </w:pPr>
          </w:p>
        </w:tc>
      </w:tr>
      <w:tr w:rsidR="00671B7C" w:rsidRPr="0072700B" w:rsidTr="00490486">
        <w:trPr>
          <w:cantSplit/>
          <w:trHeight w:val="670"/>
          <w:jc w:val="center"/>
        </w:trPr>
        <w:tc>
          <w:tcPr>
            <w:tcW w:w="952" w:type="dxa"/>
            <w:vMerge/>
            <w:tcBorders>
              <w:bottom w:val="single" w:sz="4" w:space="0" w:color="auto"/>
            </w:tcBorders>
            <w:vAlign w:val="center"/>
          </w:tcPr>
          <w:p w:rsidR="00671B7C" w:rsidRPr="0072700B" w:rsidRDefault="00671B7C" w:rsidP="00B75F42">
            <w:pPr>
              <w:adjustRightInd w:val="0"/>
              <w:snapToGrid w:val="0"/>
              <w:spacing w:line="276" w:lineRule="auto"/>
              <w:jc w:val="center"/>
              <w:rPr>
                <w:sz w:val="20"/>
                <w:szCs w:val="18"/>
              </w:rPr>
            </w:pPr>
          </w:p>
        </w:tc>
        <w:tc>
          <w:tcPr>
            <w:tcW w:w="1275" w:type="dxa"/>
            <w:vAlign w:val="center"/>
          </w:tcPr>
          <w:p w:rsidR="00671B7C" w:rsidRDefault="00D25111" w:rsidP="00B75F42">
            <w:pPr>
              <w:adjustRightInd w:val="0"/>
              <w:snapToGrid w:val="0"/>
              <w:spacing w:line="276" w:lineRule="auto"/>
              <w:jc w:val="center"/>
              <w:rPr>
                <w:rFonts w:hAnsi="宋体"/>
                <w:sz w:val="20"/>
                <w:szCs w:val="20"/>
              </w:rPr>
            </w:pPr>
            <w:r>
              <w:rPr>
                <w:rFonts w:hAnsi="宋体" w:hint="eastAsia"/>
                <w:sz w:val="20"/>
                <w:szCs w:val="20"/>
              </w:rPr>
              <w:t>专业基础课</w:t>
            </w:r>
          </w:p>
          <w:p w:rsidR="003A51D1" w:rsidRPr="0072700B" w:rsidRDefault="003A51D1" w:rsidP="00B75F42">
            <w:pPr>
              <w:adjustRightInd w:val="0"/>
              <w:snapToGrid w:val="0"/>
              <w:spacing w:line="276" w:lineRule="auto"/>
              <w:jc w:val="center"/>
              <w:rPr>
                <w:sz w:val="20"/>
                <w:szCs w:val="18"/>
              </w:rPr>
            </w:pPr>
            <w:r>
              <w:rPr>
                <w:rFonts w:hAnsi="宋体" w:hint="eastAsia"/>
                <w:sz w:val="20"/>
                <w:szCs w:val="20"/>
              </w:rPr>
              <w:t>（</w:t>
            </w:r>
            <w:r w:rsidRPr="003A51D1">
              <w:rPr>
                <w:rFonts w:hAnsi="宋体" w:hint="eastAsia"/>
                <w:sz w:val="20"/>
                <w:szCs w:val="20"/>
              </w:rPr>
              <w:t>≥</w:t>
            </w:r>
            <w:r>
              <w:rPr>
                <w:rFonts w:hAnsi="宋体" w:hint="eastAsia"/>
                <w:sz w:val="20"/>
                <w:szCs w:val="20"/>
              </w:rPr>
              <w:t>4</w:t>
            </w:r>
            <w:r w:rsidRPr="003A51D1">
              <w:rPr>
                <w:rFonts w:hAnsi="宋体" w:hint="eastAsia"/>
                <w:sz w:val="20"/>
                <w:szCs w:val="20"/>
              </w:rPr>
              <w:t>学分</w:t>
            </w:r>
            <w:r>
              <w:rPr>
                <w:rFonts w:hAnsi="宋体" w:hint="eastAsia"/>
                <w:sz w:val="20"/>
                <w:szCs w:val="20"/>
              </w:rPr>
              <w:t>）</w:t>
            </w:r>
          </w:p>
        </w:tc>
        <w:tc>
          <w:tcPr>
            <w:tcW w:w="5387" w:type="dxa"/>
            <w:vAlign w:val="center"/>
          </w:tcPr>
          <w:p w:rsidR="00671B7C" w:rsidRPr="004219E7" w:rsidRDefault="00D35A2B" w:rsidP="005B672C">
            <w:pPr>
              <w:adjustRightInd w:val="0"/>
              <w:snapToGrid w:val="0"/>
              <w:spacing w:line="276" w:lineRule="auto"/>
              <w:rPr>
                <w:sz w:val="20"/>
                <w:szCs w:val="18"/>
              </w:rPr>
            </w:pPr>
            <w:r>
              <w:rPr>
                <w:rFonts w:hint="eastAsia"/>
                <w:sz w:val="20"/>
                <w:szCs w:val="20"/>
              </w:rPr>
              <w:t>类别</w:t>
            </w:r>
            <w:r w:rsidR="00490486">
              <w:rPr>
                <w:rFonts w:hint="eastAsia"/>
                <w:sz w:val="20"/>
                <w:szCs w:val="20"/>
              </w:rPr>
              <w:t>核心课、领域</w:t>
            </w:r>
            <w:r w:rsidR="00132E71">
              <w:rPr>
                <w:rFonts w:hint="eastAsia"/>
                <w:sz w:val="20"/>
                <w:szCs w:val="20"/>
              </w:rPr>
              <w:t>核心课</w:t>
            </w:r>
            <w:r w:rsidR="005B672C">
              <w:rPr>
                <w:rFonts w:hint="eastAsia"/>
                <w:sz w:val="20"/>
                <w:szCs w:val="20"/>
              </w:rPr>
              <w:t>、</w:t>
            </w:r>
            <w:r w:rsidR="00490486">
              <w:rPr>
                <w:rFonts w:hint="eastAsia"/>
                <w:sz w:val="20"/>
                <w:szCs w:val="20"/>
              </w:rPr>
              <w:t>类别领域前沿课程</w:t>
            </w:r>
            <w:r w:rsidR="005B672C">
              <w:rPr>
                <w:rFonts w:hint="eastAsia"/>
                <w:sz w:val="20"/>
                <w:szCs w:val="20"/>
              </w:rPr>
              <w:t>等</w:t>
            </w:r>
            <w:r w:rsidR="00490486">
              <w:rPr>
                <w:rFonts w:hint="eastAsia"/>
                <w:sz w:val="20"/>
                <w:szCs w:val="20"/>
              </w:rPr>
              <w:t>，</w:t>
            </w:r>
            <w:r w:rsidR="00132E71">
              <w:rPr>
                <w:rFonts w:hint="eastAsia"/>
                <w:sz w:val="20"/>
                <w:szCs w:val="20"/>
              </w:rPr>
              <w:t>各领域</w:t>
            </w:r>
            <w:r w:rsidR="00671B7C">
              <w:rPr>
                <w:rFonts w:hint="eastAsia"/>
                <w:sz w:val="20"/>
                <w:szCs w:val="20"/>
              </w:rPr>
              <w:t>自定</w:t>
            </w:r>
            <w:r w:rsidR="00D25111">
              <w:rPr>
                <w:rFonts w:hint="eastAsia"/>
                <w:sz w:val="20"/>
                <w:szCs w:val="20"/>
              </w:rPr>
              <w:t>。</w:t>
            </w:r>
          </w:p>
        </w:tc>
        <w:tc>
          <w:tcPr>
            <w:tcW w:w="1373" w:type="dxa"/>
            <w:vMerge/>
            <w:vAlign w:val="center"/>
          </w:tcPr>
          <w:p w:rsidR="00671B7C" w:rsidRPr="0072700B" w:rsidRDefault="00671B7C" w:rsidP="00B75F42">
            <w:pPr>
              <w:adjustRightInd w:val="0"/>
              <w:snapToGrid w:val="0"/>
              <w:spacing w:line="276" w:lineRule="auto"/>
              <w:jc w:val="center"/>
              <w:rPr>
                <w:sz w:val="20"/>
                <w:szCs w:val="18"/>
              </w:rPr>
            </w:pPr>
          </w:p>
        </w:tc>
      </w:tr>
      <w:tr w:rsidR="00433D67" w:rsidRPr="0072700B" w:rsidTr="00170DD1">
        <w:trPr>
          <w:cantSplit/>
          <w:trHeight w:val="1563"/>
          <w:jc w:val="center"/>
        </w:trPr>
        <w:tc>
          <w:tcPr>
            <w:tcW w:w="952" w:type="dxa"/>
            <w:vMerge w:val="restart"/>
            <w:vAlign w:val="center"/>
          </w:tcPr>
          <w:p w:rsidR="00433D67" w:rsidRDefault="00433D67" w:rsidP="00433D67">
            <w:pPr>
              <w:adjustRightInd w:val="0"/>
              <w:snapToGrid w:val="0"/>
              <w:spacing w:line="276" w:lineRule="auto"/>
              <w:jc w:val="center"/>
              <w:rPr>
                <w:sz w:val="20"/>
                <w:szCs w:val="18"/>
              </w:rPr>
            </w:pPr>
            <w:r w:rsidRPr="0072700B">
              <w:rPr>
                <w:sz w:val="20"/>
                <w:szCs w:val="18"/>
              </w:rPr>
              <w:t>选修课</w:t>
            </w:r>
          </w:p>
          <w:p w:rsidR="00433D67" w:rsidRPr="0072700B" w:rsidRDefault="00433D67" w:rsidP="00433D67">
            <w:pPr>
              <w:adjustRightInd w:val="0"/>
              <w:snapToGrid w:val="0"/>
              <w:spacing w:line="276" w:lineRule="auto"/>
              <w:jc w:val="center"/>
              <w:rPr>
                <w:sz w:val="20"/>
                <w:szCs w:val="18"/>
              </w:rPr>
            </w:pPr>
            <w:r>
              <w:rPr>
                <w:rFonts w:hint="eastAsia"/>
                <w:sz w:val="20"/>
                <w:szCs w:val="18"/>
              </w:rPr>
              <w:t>（</w:t>
            </w:r>
            <w:r w:rsidRPr="000E0E13">
              <w:rPr>
                <w:rFonts w:hint="eastAsia"/>
                <w:sz w:val="20"/>
                <w:szCs w:val="18"/>
              </w:rPr>
              <w:t>≥</w:t>
            </w:r>
            <w:r w:rsidR="00132E71">
              <w:rPr>
                <w:rFonts w:hint="eastAsia"/>
                <w:sz w:val="20"/>
                <w:szCs w:val="18"/>
              </w:rPr>
              <w:t>5</w:t>
            </w:r>
            <w:r>
              <w:rPr>
                <w:rFonts w:hint="eastAsia"/>
                <w:sz w:val="20"/>
                <w:szCs w:val="18"/>
              </w:rPr>
              <w:t>学分）</w:t>
            </w:r>
          </w:p>
        </w:tc>
        <w:tc>
          <w:tcPr>
            <w:tcW w:w="1275" w:type="dxa"/>
            <w:shd w:val="clear" w:color="auto" w:fill="auto"/>
            <w:vAlign w:val="center"/>
          </w:tcPr>
          <w:p w:rsidR="00433D67" w:rsidRDefault="00433D67" w:rsidP="00433D67">
            <w:pPr>
              <w:adjustRightInd w:val="0"/>
              <w:snapToGrid w:val="0"/>
              <w:spacing w:line="276" w:lineRule="auto"/>
              <w:jc w:val="center"/>
              <w:rPr>
                <w:sz w:val="20"/>
                <w:szCs w:val="18"/>
              </w:rPr>
            </w:pPr>
            <w:r>
              <w:rPr>
                <w:rFonts w:hint="eastAsia"/>
                <w:sz w:val="20"/>
                <w:szCs w:val="18"/>
              </w:rPr>
              <w:t>公共选修课</w:t>
            </w:r>
          </w:p>
          <w:p w:rsidR="00170DD1" w:rsidRPr="0072700B" w:rsidRDefault="00170DD1" w:rsidP="00433D67">
            <w:pPr>
              <w:adjustRightInd w:val="0"/>
              <w:snapToGrid w:val="0"/>
              <w:spacing w:line="276" w:lineRule="auto"/>
              <w:jc w:val="center"/>
              <w:rPr>
                <w:sz w:val="20"/>
                <w:szCs w:val="18"/>
              </w:rPr>
            </w:pPr>
            <w:r>
              <w:rPr>
                <w:rFonts w:hint="eastAsia"/>
                <w:sz w:val="20"/>
                <w:szCs w:val="18"/>
              </w:rPr>
              <w:t>（</w:t>
            </w:r>
            <w:r w:rsidRPr="00170DD1">
              <w:rPr>
                <w:rFonts w:hint="eastAsia"/>
                <w:sz w:val="20"/>
                <w:szCs w:val="18"/>
              </w:rPr>
              <w:t>≥</w:t>
            </w:r>
            <w:r w:rsidRPr="00170DD1">
              <w:rPr>
                <w:rFonts w:hint="eastAsia"/>
                <w:sz w:val="20"/>
                <w:szCs w:val="18"/>
              </w:rPr>
              <w:t>1</w:t>
            </w:r>
            <w:r w:rsidRPr="00170DD1">
              <w:rPr>
                <w:rFonts w:hint="eastAsia"/>
                <w:sz w:val="20"/>
                <w:szCs w:val="18"/>
              </w:rPr>
              <w:t>学分</w:t>
            </w:r>
            <w:r>
              <w:rPr>
                <w:rFonts w:hint="eastAsia"/>
                <w:sz w:val="20"/>
                <w:szCs w:val="18"/>
              </w:rPr>
              <w:t>）</w:t>
            </w:r>
          </w:p>
        </w:tc>
        <w:tc>
          <w:tcPr>
            <w:tcW w:w="5387" w:type="dxa"/>
            <w:vAlign w:val="center"/>
          </w:tcPr>
          <w:p w:rsidR="00433D67" w:rsidRDefault="00433D67" w:rsidP="00433D67">
            <w:pPr>
              <w:widowControl/>
              <w:adjustRightInd w:val="0"/>
              <w:snapToGrid w:val="0"/>
              <w:spacing w:line="276" w:lineRule="auto"/>
              <w:rPr>
                <w:rFonts w:ascii="宋体" w:hAnsi="宋体"/>
                <w:sz w:val="20"/>
                <w:szCs w:val="20"/>
              </w:rPr>
            </w:pPr>
            <w:r>
              <w:rPr>
                <w:rFonts w:ascii="宋体" w:hAnsi="宋体" w:hint="eastAsia"/>
                <w:sz w:val="20"/>
                <w:szCs w:val="20"/>
              </w:rPr>
              <w:t>1）工程伦理，16学时，1学分（硕士期间未修过的必须选修）</w:t>
            </w:r>
            <w:r w:rsidR="00132E71">
              <w:rPr>
                <w:rFonts w:ascii="宋体" w:hAnsi="宋体" w:hint="eastAsia"/>
                <w:sz w:val="20"/>
                <w:szCs w:val="20"/>
              </w:rPr>
              <w:t>；</w:t>
            </w:r>
          </w:p>
          <w:p w:rsidR="00132E71" w:rsidRDefault="00433D67" w:rsidP="00433D67">
            <w:pPr>
              <w:widowControl/>
              <w:adjustRightInd w:val="0"/>
              <w:snapToGrid w:val="0"/>
              <w:spacing w:line="276" w:lineRule="auto"/>
              <w:rPr>
                <w:rFonts w:ascii="宋体" w:hAnsi="宋体"/>
                <w:sz w:val="20"/>
                <w:szCs w:val="20"/>
              </w:rPr>
            </w:pPr>
            <w:r>
              <w:rPr>
                <w:rFonts w:ascii="宋体" w:hAnsi="宋体" w:hint="eastAsia"/>
                <w:sz w:val="20"/>
                <w:szCs w:val="20"/>
              </w:rPr>
              <w:t>2）</w:t>
            </w:r>
            <w:r w:rsidR="00132E71">
              <w:rPr>
                <w:rFonts w:ascii="宋体" w:hAnsi="宋体" w:hint="eastAsia"/>
                <w:sz w:val="20"/>
                <w:szCs w:val="20"/>
              </w:rPr>
              <w:t>高级人工智能，32学时，2学分；</w:t>
            </w:r>
          </w:p>
          <w:p w:rsidR="00433D67" w:rsidRDefault="00132E71" w:rsidP="00433D67">
            <w:pPr>
              <w:widowControl/>
              <w:adjustRightInd w:val="0"/>
              <w:snapToGrid w:val="0"/>
              <w:spacing w:line="276" w:lineRule="auto"/>
              <w:rPr>
                <w:rFonts w:ascii="宋体" w:hAnsi="宋体"/>
                <w:sz w:val="20"/>
                <w:szCs w:val="20"/>
              </w:rPr>
            </w:pPr>
            <w:r>
              <w:rPr>
                <w:rFonts w:ascii="宋体" w:hAnsi="宋体" w:hint="eastAsia"/>
                <w:sz w:val="20"/>
                <w:szCs w:val="20"/>
              </w:rPr>
              <w:t>3）</w:t>
            </w:r>
            <w:r w:rsidR="00433D67" w:rsidRPr="003175E6">
              <w:rPr>
                <w:rFonts w:ascii="宋体" w:hAnsi="宋体" w:hint="eastAsia"/>
                <w:sz w:val="20"/>
                <w:szCs w:val="20"/>
              </w:rPr>
              <w:t>论文写作指导类课程</w:t>
            </w:r>
            <w:r>
              <w:rPr>
                <w:rFonts w:ascii="宋体" w:hAnsi="宋体" w:hint="eastAsia"/>
                <w:sz w:val="20"/>
                <w:szCs w:val="20"/>
              </w:rPr>
              <w:t>（国际学术论文写作与发表</w:t>
            </w:r>
            <w:r w:rsidR="00433D67" w:rsidRPr="003175E6">
              <w:rPr>
                <w:rFonts w:ascii="宋体" w:hAnsi="宋体" w:hint="eastAsia"/>
                <w:sz w:val="20"/>
                <w:szCs w:val="20"/>
              </w:rPr>
              <w:t>，16学时，</w:t>
            </w:r>
            <w:r>
              <w:rPr>
                <w:rFonts w:ascii="宋体" w:hAnsi="宋体" w:hint="eastAsia"/>
                <w:sz w:val="20"/>
                <w:szCs w:val="20"/>
              </w:rPr>
              <w:t>4）</w:t>
            </w:r>
            <w:r w:rsidR="00433D67" w:rsidRPr="003175E6">
              <w:rPr>
                <w:rFonts w:ascii="宋体" w:hAnsi="宋体" w:hint="eastAsia"/>
                <w:sz w:val="20"/>
                <w:szCs w:val="20"/>
              </w:rPr>
              <w:t>学分</w:t>
            </w:r>
            <w:r>
              <w:rPr>
                <w:rFonts w:ascii="宋体" w:hAnsi="宋体" w:hint="eastAsia"/>
                <w:sz w:val="20"/>
                <w:szCs w:val="20"/>
              </w:rPr>
              <w:t>，</w:t>
            </w:r>
            <w:r w:rsidR="00433D67" w:rsidRPr="003175E6">
              <w:rPr>
                <w:rFonts w:ascii="宋体" w:hAnsi="宋体" w:hint="eastAsia"/>
                <w:sz w:val="20"/>
                <w:szCs w:val="20"/>
              </w:rPr>
              <w:t>各学院可结合自身特点</w:t>
            </w:r>
            <w:r>
              <w:rPr>
                <w:rFonts w:ascii="宋体" w:hAnsi="宋体" w:hint="eastAsia"/>
                <w:sz w:val="20"/>
                <w:szCs w:val="20"/>
              </w:rPr>
              <w:t>自主</w:t>
            </w:r>
            <w:r w:rsidR="00433D67" w:rsidRPr="003175E6">
              <w:rPr>
                <w:rFonts w:ascii="宋体" w:hAnsi="宋体" w:hint="eastAsia"/>
                <w:sz w:val="20"/>
                <w:szCs w:val="20"/>
              </w:rPr>
              <w:t>设置</w:t>
            </w:r>
            <w:r>
              <w:rPr>
                <w:rFonts w:ascii="宋体" w:hAnsi="宋体" w:hint="eastAsia"/>
                <w:sz w:val="20"/>
                <w:szCs w:val="20"/>
              </w:rPr>
              <w:t>）</w:t>
            </w:r>
          </w:p>
          <w:p w:rsidR="00433D67" w:rsidRDefault="00132E71" w:rsidP="00433D67">
            <w:pPr>
              <w:widowControl/>
              <w:adjustRightInd w:val="0"/>
              <w:snapToGrid w:val="0"/>
              <w:spacing w:line="276" w:lineRule="auto"/>
              <w:rPr>
                <w:rFonts w:ascii="宋体" w:hAnsi="宋体"/>
                <w:sz w:val="20"/>
                <w:szCs w:val="20"/>
              </w:rPr>
            </w:pPr>
            <w:r>
              <w:rPr>
                <w:rFonts w:ascii="宋体" w:hAnsi="宋体" w:hint="eastAsia"/>
                <w:sz w:val="20"/>
                <w:szCs w:val="20"/>
              </w:rPr>
              <w:t>5</w:t>
            </w:r>
            <w:r w:rsidR="00433D67">
              <w:rPr>
                <w:rFonts w:ascii="宋体" w:hAnsi="宋体" w:hint="eastAsia"/>
                <w:sz w:val="20"/>
                <w:szCs w:val="20"/>
              </w:rPr>
              <w:t>）</w:t>
            </w:r>
            <w:r>
              <w:rPr>
                <w:rFonts w:ascii="宋体" w:hAnsi="宋体" w:hint="eastAsia"/>
                <w:sz w:val="20"/>
                <w:szCs w:val="20"/>
              </w:rPr>
              <w:t>科研诚信与学术规范</w:t>
            </w:r>
            <w:r w:rsidR="00433D67">
              <w:rPr>
                <w:rFonts w:ascii="宋体" w:hAnsi="宋体" w:hint="eastAsia"/>
                <w:sz w:val="20"/>
                <w:szCs w:val="20"/>
              </w:rPr>
              <w:t>（在线课程）</w:t>
            </w:r>
          </w:p>
          <w:p w:rsidR="00433D67" w:rsidRPr="002B36FF" w:rsidRDefault="00132E71" w:rsidP="00433D67">
            <w:pPr>
              <w:widowControl/>
              <w:adjustRightInd w:val="0"/>
              <w:snapToGrid w:val="0"/>
              <w:spacing w:line="276" w:lineRule="auto"/>
              <w:rPr>
                <w:rFonts w:ascii="宋体" w:hAnsi="宋体"/>
                <w:sz w:val="20"/>
                <w:szCs w:val="20"/>
              </w:rPr>
            </w:pPr>
            <w:r>
              <w:rPr>
                <w:rFonts w:ascii="宋体" w:hAnsi="宋体" w:hint="eastAsia"/>
                <w:sz w:val="20"/>
                <w:szCs w:val="20"/>
              </w:rPr>
              <w:t>6</w:t>
            </w:r>
            <w:r w:rsidR="00433D67">
              <w:rPr>
                <w:rFonts w:ascii="宋体" w:hAnsi="宋体" w:hint="eastAsia"/>
                <w:sz w:val="20"/>
                <w:szCs w:val="20"/>
              </w:rPr>
              <w:t>）其他校管公共课程</w:t>
            </w:r>
          </w:p>
        </w:tc>
        <w:tc>
          <w:tcPr>
            <w:tcW w:w="1373" w:type="dxa"/>
            <w:vAlign w:val="center"/>
          </w:tcPr>
          <w:p w:rsidR="00433D67" w:rsidRDefault="00433D67" w:rsidP="00433D67">
            <w:pPr>
              <w:adjustRightInd w:val="0"/>
              <w:snapToGrid w:val="0"/>
              <w:spacing w:line="276" w:lineRule="auto"/>
              <w:jc w:val="center"/>
              <w:rPr>
                <w:sz w:val="20"/>
                <w:szCs w:val="18"/>
              </w:rPr>
            </w:pPr>
            <w:r w:rsidRPr="000E0E13">
              <w:rPr>
                <w:rFonts w:ascii="宋体" w:hAnsi="宋体" w:hint="eastAsia"/>
                <w:sz w:val="20"/>
                <w:szCs w:val="20"/>
              </w:rPr>
              <w:t>≥</w:t>
            </w:r>
            <w:r>
              <w:rPr>
                <w:rFonts w:hint="eastAsia"/>
                <w:sz w:val="20"/>
                <w:szCs w:val="18"/>
              </w:rPr>
              <w:t>1</w:t>
            </w:r>
            <w:r w:rsidRPr="008A71C2">
              <w:rPr>
                <w:rFonts w:hint="eastAsia"/>
                <w:sz w:val="20"/>
                <w:szCs w:val="18"/>
              </w:rPr>
              <w:t>学分</w:t>
            </w:r>
          </w:p>
        </w:tc>
      </w:tr>
      <w:tr w:rsidR="00433D67" w:rsidRPr="0072700B" w:rsidTr="00170DD1">
        <w:trPr>
          <w:cantSplit/>
          <w:trHeight w:val="847"/>
          <w:jc w:val="center"/>
        </w:trPr>
        <w:tc>
          <w:tcPr>
            <w:tcW w:w="952" w:type="dxa"/>
            <w:vMerge/>
            <w:vAlign w:val="center"/>
          </w:tcPr>
          <w:p w:rsidR="00433D67" w:rsidRPr="0072700B" w:rsidRDefault="00433D67" w:rsidP="00433D67">
            <w:pPr>
              <w:adjustRightInd w:val="0"/>
              <w:snapToGrid w:val="0"/>
              <w:spacing w:line="276" w:lineRule="auto"/>
              <w:jc w:val="center"/>
              <w:rPr>
                <w:sz w:val="20"/>
                <w:szCs w:val="18"/>
              </w:rPr>
            </w:pPr>
          </w:p>
        </w:tc>
        <w:tc>
          <w:tcPr>
            <w:tcW w:w="1275" w:type="dxa"/>
            <w:shd w:val="clear" w:color="auto" w:fill="auto"/>
            <w:vAlign w:val="center"/>
          </w:tcPr>
          <w:p w:rsidR="00433D67" w:rsidRPr="0072700B" w:rsidRDefault="00433D67" w:rsidP="00433D67">
            <w:pPr>
              <w:adjustRightInd w:val="0"/>
              <w:snapToGrid w:val="0"/>
              <w:spacing w:line="276" w:lineRule="auto"/>
              <w:jc w:val="center"/>
              <w:rPr>
                <w:sz w:val="20"/>
                <w:szCs w:val="18"/>
              </w:rPr>
            </w:pPr>
            <w:r w:rsidRPr="0072700B">
              <w:rPr>
                <w:sz w:val="20"/>
                <w:szCs w:val="18"/>
              </w:rPr>
              <w:t>专业选修课</w:t>
            </w:r>
          </w:p>
        </w:tc>
        <w:tc>
          <w:tcPr>
            <w:tcW w:w="5387" w:type="dxa"/>
            <w:vAlign w:val="center"/>
          </w:tcPr>
          <w:p w:rsidR="00433D67" w:rsidRPr="0072700B" w:rsidRDefault="00433D67" w:rsidP="00433D67">
            <w:pPr>
              <w:widowControl/>
              <w:adjustRightInd w:val="0"/>
              <w:snapToGrid w:val="0"/>
              <w:spacing w:line="276" w:lineRule="auto"/>
              <w:rPr>
                <w:sz w:val="20"/>
                <w:szCs w:val="20"/>
              </w:rPr>
            </w:pPr>
            <w:r>
              <w:rPr>
                <w:rFonts w:hAnsi="宋体" w:hint="eastAsia"/>
                <w:sz w:val="20"/>
                <w:szCs w:val="20"/>
              </w:rPr>
              <w:t>1</w:t>
            </w:r>
            <w:r>
              <w:rPr>
                <w:rFonts w:hAnsi="宋体" w:hint="eastAsia"/>
                <w:sz w:val="20"/>
                <w:szCs w:val="20"/>
              </w:rPr>
              <w:t>）</w:t>
            </w:r>
            <w:r w:rsidRPr="0072700B">
              <w:rPr>
                <w:rFonts w:hAnsi="宋体"/>
                <w:sz w:val="20"/>
                <w:szCs w:val="20"/>
              </w:rPr>
              <w:t>本</w:t>
            </w:r>
            <w:r>
              <w:rPr>
                <w:rFonts w:hAnsi="宋体" w:hint="eastAsia"/>
                <w:sz w:val="20"/>
                <w:szCs w:val="20"/>
              </w:rPr>
              <w:t>领域</w:t>
            </w:r>
            <w:r w:rsidRPr="0072700B">
              <w:rPr>
                <w:rFonts w:hAnsi="宋体"/>
                <w:sz w:val="20"/>
                <w:szCs w:val="20"/>
              </w:rPr>
              <w:t>专业课</w:t>
            </w:r>
            <w:r>
              <w:rPr>
                <w:rFonts w:hAnsi="宋体" w:hint="eastAsia"/>
                <w:sz w:val="20"/>
                <w:szCs w:val="20"/>
              </w:rPr>
              <w:t>（分方向设置，每个方向至少应设置</w:t>
            </w:r>
            <w:r>
              <w:rPr>
                <w:rFonts w:hAnsi="宋体" w:hint="eastAsia"/>
                <w:sz w:val="20"/>
                <w:szCs w:val="20"/>
              </w:rPr>
              <w:t>1</w:t>
            </w:r>
            <w:r>
              <w:rPr>
                <w:rFonts w:hAnsi="宋体" w:hint="eastAsia"/>
                <w:sz w:val="20"/>
                <w:szCs w:val="20"/>
              </w:rPr>
              <w:t>门方向核心课程）</w:t>
            </w:r>
            <w:r w:rsidRPr="0072700B">
              <w:rPr>
                <w:rFonts w:hAnsi="宋体"/>
                <w:sz w:val="20"/>
                <w:szCs w:val="20"/>
              </w:rPr>
              <w:t>；</w:t>
            </w:r>
          </w:p>
          <w:p w:rsidR="00433D67" w:rsidRDefault="00433D67" w:rsidP="00433D67">
            <w:pPr>
              <w:widowControl/>
              <w:adjustRightInd w:val="0"/>
              <w:snapToGrid w:val="0"/>
              <w:spacing w:line="276" w:lineRule="auto"/>
              <w:rPr>
                <w:rFonts w:hAnsi="宋体"/>
                <w:sz w:val="20"/>
                <w:szCs w:val="20"/>
              </w:rPr>
            </w:pPr>
            <w:r>
              <w:rPr>
                <w:rFonts w:hAnsi="宋体" w:hint="eastAsia"/>
                <w:sz w:val="20"/>
                <w:szCs w:val="20"/>
              </w:rPr>
              <w:t>2</w:t>
            </w:r>
            <w:r>
              <w:rPr>
                <w:rFonts w:hAnsi="宋体" w:hint="eastAsia"/>
                <w:sz w:val="20"/>
                <w:szCs w:val="20"/>
              </w:rPr>
              <w:t>）工程</w:t>
            </w:r>
            <w:r w:rsidR="00490486">
              <w:rPr>
                <w:rFonts w:hAnsi="宋体" w:hint="eastAsia"/>
                <w:sz w:val="20"/>
                <w:szCs w:val="20"/>
              </w:rPr>
              <w:t>方向</w:t>
            </w:r>
            <w:r>
              <w:rPr>
                <w:rFonts w:hAnsi="宋体" w:hint="eastAsia"/>
                <w:sz w:val="20"/>
                <w:szCs w:val="20"/>
              </w:rPr>
              <w:t>前沿课程</w:t>
            </w:r>
            <w:r w:rsidR="00132E71">
              <w:rPr>
                <w:rFonts w:hAnsi="宋体" w:hint="eastAsia"/>
                <w:sz w:val="20"/>
                <w:szCs w:val="20"/>
              </w:rPr>
              <w:t>；</w:t>
            </w:r>
          </w:p>
          <w:p w:rsidR="00433D67" w:rsidRPr="00344BB1" w:rsidRDefault="00433D67" w:rsidP="00433D67">
            <w:pPr>
              <w:widowControl/>
              <w:adjustRightInd w:val="0"/>
              <w:snapToGrid w:val="0"/>
              <w:spacing w:line="276" w:lineRule="auto"/>
              <w:rPr>
                <w:sz w:val="20"/>
                <w:szCs w:val="20"/>
              </w:rPr>
            </w:pPr>
            <w:r>
              <w:rPr>
                <w:rFonts w:hAnsi="宋体" w:hint="eastAsia"/>
                <w:sz w:val="20"/>
                <w:szCs w:val="20"/>
              </w:rPr>
              <w:t>3</w:t>
            </w:r>
            <w:r>
              <w:rPr>
                <w:rFonts w:hAnsi="宋体" w:hint="eastAsia"/>
                <w:sz w:val="20"/>
                <w:szCs w:val="20"/>
              </w:rPr>
              <w:t>）</w:t>
            </w:r>
            <w:r w:rsidRPr="0072700B">
              <w:rPr>
                <w:rFonts w:hAnsi="宋体"/>
                <w:sz w:val="20"/>
                <w:szCs w:val="20"/>
              </w:rPr>
              <w:t>跨学科</w:t>
            </w:r>
            <w:r>
              <w:rPr>
                <w:rFonts w:hAnsi="宋体" w:hint="eastAsia"/>
                <w:sz w:val="20"/>
                <w:szCs w:val="20"/>
              </w:rPr>
              <w:t>跨类别领域</w:t>
            </w:r>
            <w:r w:rsidRPr="0072700B">
              <w:rPr>
                <w:rFonts w:hAnsi="宋体"/>
                <w:sz w:val="20"/>
                <w:szCs w:val="20"/>
              </w:rPr>
              <w:t>的基础课和专业课</w:t>
            </w:r>
            <w:r>
              <w:rPr>
                <w:rFonts w:hAnsi="宋体" w:hint="eastAsia"/>
                <w:sz w:val="20"/>
                <w:szCs w:val="20"/>
              </w:rPr>
              <w:t>。</w:t>
            </w:r>
          </w:p>
        </w:tc>
        <w:tc>
          <w:tcPr>
            <w:tcW w:w="1373" w:type="dxa"/>
            <w:vAlign w:val="center"/>
          </w:tcPr>
          <w:p w:rsidR="00433D67" w:rsidRPr="0072700B" w:rsidRDefault="00433D67" w:rsidP="00433D67">
            <w:pPr>
              <w:adjustRightInd w:val="0"/>
              <w:snapToGrid w:val="0"/>
              <w:spacing w:line="276" w:lineRule="auto"/>
              <w:jc w:val="center"/>
              <w:rPr>
                <w:sz w:val="20"/>
                <w:szCs w:val="18"/>
              </w:rPr>
            </w:pPr>
            <w:r w:rsidRPr="00AB2F3D">
              <w:rPr>
                <w:rFonts w:ascii="宋体" w:hAnsi="宋体"/>
                <w:sz w:val="20"/>
                <w:szCs w:val="20"/>
              </w:rPr>
              <w:t>≥</w:t>
            </w:r>
            <w:r>
              <w:rPr>
                <w:rFonts w:ascii="宋体" w:hAnsi="宋体" w:hint="eastAsia"/>
                <w:sz w:val="20"/>
                <w:szCs w:val="20"/>
              </w:rPr>
              <w:t>4</w:t>
            </w:r>
            <w:r w:rsidRPr="0072700B">
              <w:rPr>
                <w:sz w:val="20"/>
                <w:szCs w:val="18"/>
              </w:rPr>
              <w:t>学分</w:t>
            </w:r>
          </w:p>
        </w:tc>
      </w:tr>
      <w:tr w:rsidR="00433D67" w:rsidRPr="0072700B" w:rsidTr="00170DD1">
        <w:trPr>
          <w:cantSplit/>
          <w:trHeight w:val="726"/>
          <w:jc w:val="center"/>
        </w:trPr>
        <w:tc>
          <w:tcPr>
            <w:tcW w:w="952" w:type="dxa"/>
            <w:vMerge/>
            <w:vAlign w:val="center"/>
          </w:tcPr>
          <w:p w:rsidR="00433D67" w:rsidRPr="0072700B" w:rsidRDefault="00433D67" w:rsidP="00433D67">
            <w:pPr>
              <w:adjustRightInd w:val="0"/>
              <w:snapToGrid w:val="0"/>
              <w:spacing w:line="276" w:lineRule="auto"/>
              <w:jc w:val="center"/>
              <w:rPr>
                <w:sz w:val="20"/>
                <w:szCs w:val="18"/>
              </w:rPr>
            </w:pPr>
          </w:p>
        </w:tc>
        <w:tc>
          <w:tcPr>
            <w:tcW w:w="1275" w:type="dxa"/>
            <w:shd w:val="clear" w:color="auto" w:fill="auto"/>
            <w:vAlign w:val="center"/>
          </w:tcPr>
          <w:p w:rsidR="00433D67" w:rsidRPr="00132E71" w:rsidRDefault="00433D67" w:rsidP="00170DD1">
            <w:pPr>
              <w:autoSpaceDE w:val="0"/>
              <w:autoSpaceDN w:val="0"/>
              <w:adjustRightInd w:val="0"/>
              <w:jc w:val="left"/>
              <w:rPr>
                <w:rFonts w:ascii="宋体" w:hAnsiTheme="minorHAnsi" w:cs="宋体"/>
                <w:kern w:val="0"/>
                <w:sz w:val="20"/>
                <w:szCs w:val="20"/>
              </w:rPr>
            </w:pPr>
            <w:r>
              <w:rPr>
                <w:rFonts w:ascii="宋体" w:hAnsiTheme="minorHAnsi" w:cs="宋体"/>
                <w:kern w:val="0"/>
                <w:sz w:val="20"/>
                <w:szCs w:val="20"/>
              </w:rPr>
              <w:t>Upcic</w:t>
            </w:r>
            <w:r>
              <w:rPr>
                <w:rFonts w:ascii="宋体" w:hAnsiTheme="minorHAnsi" w:cs="宋体" w:hint="eastAsia"/>
                <w:kern w:val="0"/>
                <w:sz w:val="20"/>
                <w:szCs w:val="20"/>
              </w:rPr>
              <w:t>课程</w:t>
            </w:r>
          </w:p>
        </w:tc>
        <w:tc>
          <w:tcPr>
            <w:tcW w:w="5387" w:type="dxa"/>
            <w:vAlign w:val="center"/>
          </w:tcPr>
          <w:p w:rsidR="00433D67" w:rsidRPr="002B36FF" w:rsidRDefault="00433D67" w:rsidP="00433D67">
            <w:pPr>
              <w:widowControl/>
              <w:adjustRightInd w:val="0"/>
              <w:snapToGrid w:val="0"/>
              <w:spacing w:line="276" w:lineRule="auto"/>
              <w:rPr>
                <w:rFonts w:ascii="宋体" w:hAnsi="宋体"/>
                <w:sz w:val="20"/>
                <w:szCs w:val="20"/>
              </w:rPr>
            </w:pPr>
            <w:r w:rsidRPr="003E0E26">
              <w:rPr>
                <w:rFonts w:ascii="宋体" w:hAnsiTheme="minorHAnsi" w:cs="宋体" w:hint="eastAsia"/>
                <w:kern w:val="0"/>
                <w:sz w:val="20"/>
                <w:szCs w:val="20"/>
              </w:rPr>
              <w:t>Upcic是UPC Intensive Curricula的缩写，意为中国石油大学集中式课程，一般为0.5或1学分。</w:t>
            </w:r>
          </w:p>
        </w:tc>
        <w:tc>
          <w:tcPr>
            <w:tcW w:w="1373" w:type="dxa"/>
            <w:vAlign w:val="center"/>
          </w:tcPr>
          <w:p w:rsidR="00433D67" w:rsidRPr="00AB2F3D" w:rsidRDefault="00132E71" w:rsidP="00433D67">
            <w:pPr>
              <w:adjustRightInd w:val="0"/>
              <w:snapToGrid w:val="0"/>
              <w:spacing w:line="276" w:lineRule="auto"/>
              <w:jc w:val="center"/>
              <w:rPr>
                <w:rFonts w:ascii="宋体" w:hAnsi="宋体"/>
                <w:sz w:val="20"/>
                <w:szCs w:val="20"/>
              </w:rPr>
            </w:pPr>
            <w:r>
              <w:rPr>
                <w:rFonts w:ascii="宋体" w:hAnsi="宋体" w:hint="eastAsia"/>
                <w:sz w:val="20"/>
                <w:szCs w:val="20"/>
              </w:rPr>
              <w:t>≤3</w:t>
            </w:r>
            <w:r w:rsidR="00433D67">
              <w:rPr>
                <w:rFonts w:ascii="宋体" w:hAnsi="宋体" w:hint="eastAsia"/>
                <w:sz w:val="20"/>
                <w:szCs w:val="20"/>
              </w:rPr>
              <w:t>学分</w:t>
            </w:r>
          </w:p>
        </w:tc>
      </w:tr>
      <w:tr w:rsidR="00433D67" w:rsidRPr="0072700B" w:rsidTr="00170DD1">
        <w:trPr>
          <w:cantSplit/>
          <w:trHeight w:val="977"/>
          <w:jc w:val="center"/>
        </w:trPr>
        <w:tc>
          <w:tcPr>
            <w:tcW w:w="952" w:type="dxa"/>
            <w:vMerge/>
            <w:vAlign w:val="center"/>
          </w:tcPr>
          <w:p w:rsidR="00433D67" w:rsidRPr="0072700B" w:rsidRDefault="00433D67" w:rsidP="00433D67">
            <w:pPr>
              <w:adjustRightInd w:val="0"/>
              <w:snapToGrid w:val="0"/>
              <w:spacing w:line="276" w:lineRule="auto"/>
              <w:jc w:val="center"/>
              <w:rPr>
                <w:sz w:val="20"/>
                <w:szCs w:val="18"/>
              </w:rPr>
            </w:pPr>
          </w:p>
        </w:tc>
        <w:tc>
          <w:tcPr>
            <w:tcW w:w="1275" w:type="dxa"/>
            <w:shd w:val="clear" w:color="auto" w:fill="auto"/>
            <w:vAlign w:val="center"/>
          </w:tcPr>
          <w:p w:rsidR="00433D67" w:rsidRDefault="00433D67" w:rsidP="00433D67">
            <w:pPr>
              <w:adjustRightInd w:val="0"/>
              <w:snapToGrid w:val="0"/>
              <w:spacing w:line="276" w:lineRule="auto"/>
              <w:jc w:val="center"/>
              <w:rPr>
                <w:sz w:val="20"/>
                <w:szCs w:val="18"/>
              </w:rPr>
            </w:pPr>
            <w:r>
              <w:rPr>
                <w:rFonts w:hint="eastAsia"/>
                <w:sz w:val="20"/>
                <w:szCs w:val="18"/>
              </w:rPr>
              <w:t>补修课程</w:t>
            </w:r>
          </w:p>
          <w:p w:rsidR="00433D67" w:rsidRDefault="00433D67" w:rsidP="00433D67">
            <w:pPr>
              <w:adjustRightInd w:val="0"/>
              <w:snapToGrid w:val="0"/>
              <w:spacing w:line="276" w:lineRule="auto"/>
              <w:jc w:val="center"/>
              <w:rPr>
                <w:sz w:val="20"/>
                <w:szCs w:val="18"/>
              </w:rPr>
            </w:pPr>
            <w:r>
              <w:rPr>
                <w:rFonts w:hint="eastAsia"/>
                <w:sz w:val="20"/>
                <w:szCs w:val="18"/>
              </w:rPr>
              <w:t>（不计入总学分）</w:t>
            </w:r>
          </w:p>
        </w:tc>
        <w:tc>
          <w:tcPr>
            <w:tcW w:w="5387" w:type="dxa"/>
            <w:vAlign w:val="center"/>
          </w:tcPr>
          <w:p w:rsidR="00433D67" w:rsidRPr="002B36FF" w:rsidDel="003E5344" w:rsidRDefault="00433D67" w:rsidP="00433D67">
            <w:pPr>
              <w:widowControl/>
              <w:adjustRightInd w:val="0"/>
              <w:snapToGrid w:val="0"/>
              <w:spacing w:line="276" w:lineRule="auto"/>
              <w:rPr>
                <w:rFonts w:ascii="宋体" w:hAnsi="宋体"/>
                <w:sz w:val="20"/>
                <w:szCs w:val="20"/>
              </w:rPr>
            </w:pPr>
            <w:r>
              <w:rPr>
                <w:rFonts w:ascii="宋体" w:hAnsi="宋体" w:hint="eastAsia"/>
                <w:sz w:val="20"/>
                <w:szCs w:val="20"/>
              </w:rPr>
              <w:t>为跨学科或同等学力报考录取研究生提供的</w:t>
            </w:r>
            <w:r w:rsidRPr="001C3FB4">
              <w:rPr>
                <w:rFonts w:ascii="宋体" w:hAnsi="宋体" w:hint="eastAsia"/>
                <w:sz w:val="20"/>
                <w:szCs w:val="20"/>
              </w:rPr>
              <w:t>相应专业的本科或硕士阶段核心课程，</w:t>
            </w:r>
            <w:r>
              <w:rPr>
                <w:rFonts w:ascii="宋体" w:hAnsi="宋体" w:hint="eastAsia"/>
                <w:sz w:val="20"/>
                <w:szCs w:val="20"/>
              </w:rPr>
              <w:t>一般本科、硕士课程各2-3门，每门课程2学分</w:t>
            </w:r>
            <w:r w:rsidRPr="001C3FB4">
              <w:rPr>
                <w:rFonts w:ascii="宋体" w:hAnsi="宋体" w:hint="eastAsia"/>
                <w:sz w:val="20"/>
                <w:szCs w:val="20"/>
              </w:rPr>
              <w:t>。</w:t>
            </w:r>
          </w:p>
        </w:tc>
        <w:tc>
          <w:tcPr>
            <w:tcW w:w="1373" w:type="dxa"/>
            <w:vAlign w:val="center"/>
          </w:tcPr>
          <w:p w:rsidR="00433D67" w:rsidRPr="008A71C2" w:rsidRDefault="00433D67" w:rsidP="00433D67">
            <w:pPr>
              <w:adjustRightInd w:val="0"/>
              <w:snapToGrid w:val="0"/>
              <w:spacing w:line="276" w:lineRule="auto"/>
              <w:jc w:val="center"/>
              <w:rPr>
                <w:rFonts w:ascii="宋体" w:hAnsi="宋体"/>
                <w:sz w:val="20"/>
                <w:szCs w:val="20"/>
              </w:rPr>
            </w:pPr>
            <w:r>
              <w:rPr>
                <w:rFonts w:ascii="宋体" w:hAnsi="宋体" w:hint="eastAsia"/>
                <w:sz w:val="20"/>
                <w:szCs w:val="20"/>
              </w:rPr>
              <w:t>≤</w:t>
            </w:r>
            <w:r w:rsidRPr="008A71C2">
              <w:rPr>
                <w:rFonts w:ascii="宋体" w:hAnsi="宋体" w:hint="eastAsia"/>
                <w:sz w:val="20"/>
                <w:szCs w:val="20"/>
              </w:rPr>
              <w:t>4学分</w:t>
            </w:r>
          </w:p>
        </w:tc>
      </w:tr>
      <w:tr w:rsidR="00433D67" w:rsidRPr="0072700B" w:rsidTr="007446D0">
        <w:trPr>
          <w:cantSplit/>
          <w:trHeight w:val="792"/>
          <w:jc w:val="center"/>
        </w:trPr>
        <w:tc>
          <w:tcPr>
            <w:tcW w:w="2227" w:type="dxa"/>
            <w:gridSpan w:val="2"/>
            <w:vAlign w:val="center"/>
          </w:tcPr>
          <w:p w:rsidR="00433D67" w:rsidRDefault="00433D67" w:rsidP="00433D67">
            <w:pPr>
              <w:adjustRightInd w:val="0"/>
              <w:snapToGrid w:val="0"/>
              <w:spacing w:line="276" w:lineRule="auto"/>
              <w:jc w:val="center"/>
              <w:rPr>
                <w:sz w:val="20"/>
                <w:szCs w:val="18"/>
              </w:rPr>
            </w:pPr>
            <w:r>
              <w:rPr>
                <w:rFonts w:hint="eastAsia"/>
                <w:sz w:val="20"/>
                <w:szCs w:val="18"/>
              </w:rPr>
              <w:t>必修环节</w:t>
            </w:r>
          </w:p>
          <w:p w:rsidR="00433D67" w:rsidRDefault="00433D67" w:rsidP="00433D67">
            <w:pPr>
              <w:adjustRightInd w:val="0"/>
              <w:snapToGrid w:val="0"/>
              <w:spacing w:line="276" w:lineRule="auto"/>
              <w:jc w:val="center"/>
              <w:rPr>
                <w:sz w:val="20"/>
                <w:szCs w:val="18"/>
              </w:rPr>
            </w:pPr>
            <w:r>
              <w:rPr>
                <w:rFonts w:hint="eastAsia"/>
                <w:sz w:val="20"/>
                <w:szCs w:val="18"/>
              </w:rPr>
              <w:t>（</w:t>
            </w:r>
            <w:r>
              <w:rPr>
                <w:rFonts w:hint="eastAsia"/>
                <w:sz w:val="20"/>
                <w:szCs w:val="18"/>
              </w:rPr>
              <w:t>6</w:t>
            </w:r>
            <w:r w:rsidRPr="007049EE">
              <w:rPr>
                <w:rFonts w:hint="eastAsia"/>
                <w:sz w:val="20"/>
                <w:szCs w:val="18"/>
              </w:rPr>
              <w:t>学分</w:t>
            </w:r>
            <w:r w:rsidRPr="007049EE">
              <w:rPr>
                <w:rFonts w:hint="eastAsia"/>
                <w:sz w:val="20"/>
                <w:szCs w:val="18"/>
              </w:rPr>
              <w:t>)</w:t>
            </w:r>
            <w:r>
              <w:rPr>
                <w:rFonts w:hint="eastAsia"/>
                <w:sz w:val="20"/>
                <w:szCs w:val="18"/>
              </w:rPr>
              <w:t>）</w:t>
            </w:r>
          </w:p>
        </w:tc>
        <w:tc>
          <w:tcPr>
            <w:tcW w:w="5387" w:type="dxa"/>
            <w:tcBorders>
              <w:bottom w:val="single" w:sz="4" w:space="0" w:color="auto"/>
            </w:tcBorders>
            <w:vAlign w:val="center"/>
          </w:tcPr>
          <w:p w:rsidR="00433D67" w:rsidRDefault="00433D67" w:rsidP="00433D67">
            <w:pPr>
              <w:pStyle w:val="a5"/>
              <w:widowControl/>
              <w:numPr>
                <w:ilvl w:val="0"/>
                <w:numId w:val="18"/>
              </w:numPr>
              <w:adjustRightInd w:val="0"/>
              <w:snapToGrid w:val="0"/>
              <w:spacing w:line="276" w:lineRule="auto"/>
              <w:ind w:firstLineChars="0"/>
              <w:rPr>
                <w:rFonts w:ascii="宋体" w:hAnsi="宋体"/>
                <w:sz w:val="20"/>
                <w:szCs w:val="20"/>
              </w:rPr>
            </w:pPr>
            <w:r>
              <w:rPr>
                <w:rFonts w:ascii="宋体" w:hAnsi="宋体" w:hint="eastAsia"/>
                <w:sz w:val="20"/>
                <w:szCs w:val="20"/>
              </w:rPr>
              <w:t>文献阅读与开题报告</w:t>
            </w:r>
            <w:r w:rsidR="00132E71">
              <w:rPr>
                <w:rFonts w:ascii="宋体" w:hAnsi="宋体" w:hint="eastAsia"/>
                <w:sz w:val="20"/>
                <w:szCs w:val="20"/>
              </w:rPr>
              <w:t>，</w:t>
            </w:r>
            <w:r>
              <w:rPr>
                <w:rFonts w:ascii="宋体" w:hAnsi="宋体" w:hint="eastAsia"/>
                <w:sz w:val="20"/>
                <w:szCs w:val="20"/>
              </w:rPr>
              <w:t>1</w:t>
            </w:r>
            <w:r w:rsidR="00132E71">
              <w:rPr>
                <w:rFonts w:ascii="宋体" w:hAnsi="宋体" w:hint="eastAsia"/>
                <w:sz w:val="20"/>
                <w:szCs w:val="20"/>
              </w:rPr>
              <w:t>学分；</w:t>
            </w:r>
          </w:p>
          <w:p w:rsidR="00433D67" w:rsidRDefault="00132E71" w:rsidP="00433D67">
            <w:pPr>
              <w:pStyle w:val="a5"/>
              <w:widowControl/>
              <w:numPr>
                <w:ilvl w:val="0"/>
                <w:numId w:val="18"/>
              </w:numPr>
              <w:adjustRightInd w:val="0"/>
              <w:snapToGrid w:val="0"/>
              <w:spacing w:line="276" w:lineRule="auto"/>
              <w:ind w:firstLineChars="0"/>
              <w:rPr>
                <w:rFonts w:ascii="宋体" w:hAnsi="宋体"/>
                <w:sz w:val="20"/>
                <w:szCs w:val="20"/>
              </w:rPr>
            </w:pPr>
            <w:r>
              <w:rPr>
                <w:rFonts w:ascii="宋体" w:hAnsi="宋体" w:hint="eastAsia"/>
                <w:sz w:val="20"/>
                <w:szCs w:val="20"/>
              </w:rPr>
              <w:t>国际学术交流与研修，1学分；</w:t>
            </w:r>
          </w:p>
          <w:p w:rsidR="00433D67" w:rsidRPr="00E14918" w:rsidRDefault="00132E71" w:rsidP="00433D67">
            <w:pPr>
              <w:pStyle w:val="a5"/>
              <w:widowControl/>
              <w:numPr>
                <w:ilvl w:val="0"/>
                <w:numId w:val="18"/>
              </w:numPr>
              <w:adjustRightInd w:val="0"/>
              <w:snapToGrid w:val="0"/>
              <w:spacing w:line="276" w:lineRule="auto"/>
              <w:ind w:firstLineChars="0"/>
              <w:rPr>
                <w:rFonts w:ascii="宋体" w:hAnsi="宋体"/>
                <w:sz w:val="20"/>
                <w:szCs w:val="20"/>
              </w:rPr>
            </w:pPr>
            <w:r>
              <w:rPr>
                <w:rFonts w:ascii="宋体" w:hAnsi="宋体" w:hint="eastAsia"/>
                <w:sz w:val="20"/>
                <w:szCs w:val="20"/>
              </w:rPr>
              <w:t>专业实践，4学分。</w:t>
            </w:r>
          </w:p>
        </w:tc>
        <w:tc>
          <w:tcPr>
            <w:tcW w:w="1373" w:type="dxa"/>
            <w:vAlign w:val="center"/>
          </w:tcPr>
          <w:p w:rsidR="00433D67" w:rsidRPr="00AB2F3D" w:rsidRDefault="00433D67" w:rsidP="00433D67">
            <w:pPr>
              <w:adjustRightInd w:val="0"/>
              <w:snapToGrid w:val="0"/>
              <w:spacing w:line="276" w:lineRule="auto"/>
              <w:jc w:val="center"/>
              <w:rPr>
                <w:rFonts w:ascii="宋体" w:hAnsi="宋体"/>
                <w:sz w:val="20"/>
                <w:szCs w:val="20"/>
              </w:rPr>
            </w:pPr>
            <w:r>
              <w:rPr>
                <w:rFonts w:ascii="宋体" w:hAnsi="宋体" w:hint="eastAsia"/>
                <w:sz w:val="20"/>
                <w:szCs w:val="20"/>
              </w:rPr>
              <w:t>6学分</w:t>
            </w:r>
          </w:p>
        </w:tc>
      </w:tr>
    </w:tbl>
    <w:bookmarkEnd w:id="1"/>
    <w:p w:rsidR="00A36387" w:rsidRDefault="00A36387" w:rsidP="00A36387">
      <w:pPr>
        <w:widowControl/>
        <w:adjustRightInd w:val="0"/>
        <w:snapToGrid w:val="0"/>
        <w:spacing w:line="300" w:lineRule="auto"/>
        <w:ind w:firstLineChars="200" w:firstLine="562"/>
        <w:rPr>
          <w:b/>
          <w:sz w:val="28"/>
        </w:rPr>
      </w:pPr>
      <w:r w:rsidRPr="007E6FEF">
        <w:rPr>
          <w:rFonts w:hint="eastAsia"/>
          <w:b/>
          <w:sz w:val="28"/>
        </w:rPr>
        <w:t>课程</w:t>
      </w:r>
      <w:r>
        <w:rPr>
          <w:rFonts w:hint="eastAsia"/>
          <w:b/>
          <w:sz w:val="28"/>
        </w:rPr>
        <w:t>设置</w:t>
      </w:r>
      <w:r w:rsidRPr="007E6FEF">
        <w:rPr>
          <w:rFonts w:hint="eastAsia"/>
          <w:b/>
          <w:sz w:val="28"/>
        </w:rPr>
        <w:t>及培养环节说明：</w:t>
      </w:r>
    </w:p>
    <w:p w:rsidR="00A36387" w:rsidRDefault="002C111C" w:rsidP="00A36387">
      <w:pPr>
        <w:widowControl/>
        <w:adjustRightInd w:val="0"/>
        <w:snapToGrid w:val="0"/>
        <w:spacing w:line="300" w:lineRule="auto"/>
        <w:ind w:firstLineChars="200" w:firstLine="560"/>
        <w:rPr>
          <w:sz w:val="28"/>
        </w:rPr>
      </w:pPr>
      <w:r w:rsidRPr="002C111C">
        <w:rPr>
          <w:sz w:val="28"/>
        </w:rPr>
        <w:fldChar w:fldCharType="begin"/>
      </w:r>
      <w:r w:rsidRPr="002C111C">
        <w:rPr>
          <w:sz w:val="28"/>
        </w:rPr>
        <w:instrText xml:space="preserve"> </w:instrText>
      </w:r>
      <w:r w:rsidRPr="002C111C">
        <w:rPr>
          <w:rFonts w:hint="eastAsia"/>
          <w:sz w:val="28"/>
        </w:rPr>
        <w:instrText>= 1 \* GB3</w:instrText>
      </w:r>
      <w:r w:rsidRPr="002C111C">
        <w:rPr>
          <w:sz w:val="28"/>
        </w:rPr>
        <w:instrText xml:space="preserve"> </w:instrText>
      </w:r>
      <w:r w:rsidRPr="002C111C">
        <w:rPr>
          <w:sz w:val="28"/>
        </w:rPr>
        <w:fldChar w:fldCharType="separate"/>
      </w:r>
      <w:r w:rsidRPr="002C111C">
        <w:rPr>
          <w:rFonts w:hint="eastAsia"/>
          <w:noProof/>
          <w:sz w:val="28"/>
        </w:rPr>
        <w:t>①</w:t>
      </w:r>
      <w:r w:rsidRPr="002C111C">
        <w:rPr>
          <w:sz w:val="28"/>
        </w:rPr>
        <w:fldChar w:fldCharType="end"/>
      </w:r>
      <w:r w:rsidR="00A36387">
        <w:rPr>
          <w:rFonts w:hint="eastAsia"/>
          <w:sz w:val="28"/>
        </w:rPr>
        <w:t>为</w:t>
      </w:r>
      <w:r w:rsidR="00BD7281">
        <w:rPr>
          <w:rFonts w:hint="eastAsia"/>
          <w:sz w:val="28"/>
        </w:rPr>
        <w:t>分析</w:t>
      </w:r>
      <w:r w:rsidR="00A36387">
        <w:rPr>
          <w:rFonts w:hint="eastAsia"/>
          <w:sz w:val="28"/>
        </w:rPr>
        <w:t>课程</w:t>
      </w:r>
      <w:r w:rsidR="00DA31F5">
        <w:rPr>
          <w:rFonts w:hint="eastAsia"/>
          <w:sz w:val="28"/>
        </w:rPr>
        <w:t>、必修环节</w:t>
      </w:r>
      <w:r w:rsidR="007446D0">
        <w:rPr>
          <w:rFonts w:hint="eastAsia"/>
          <w:sz w:val="28"/>
        </w:rPr>
        <w:t>设置</w:t>
      </w:r>
      <w:r w:rsidR="00A36387">
        <w:rPr>
          <w:rFonts w:hint="eastAsia"/>
          <w:sz w:val="28"/>
        </w:rPr>
        <w:t>对培养目标</w:t>
      </w:r>
      <w:r w:rsidR="00DA31F5">
        <w:rPr>
          <w:rFonts w:hint="eastAsia"/>
          <w:sz w:val="28"/>
        </w:rPr>
        <w:t>和基本要求</w:t>
      </w:r>
      <w:r w:rsidR="00A36387">
        <w:rPr>
          <w:rFonts w:hint="eastAsia"/>
          <w:sz w:val="28"/>
        </w:rPr>
        <w:t>的支撑性，可</w:t>
      </w:r>
      <w:r w:rsidR="00BD7281">
        <w:rPr>
          <w:rFonts w:hint="eastAsia"/>
          <w:sz w:val="28"/>
        </w:rPr>
        <w:t>按</w:t>
      </w:r>
      <w:r w:rsidR="00BD7281">
        <w:rPr>
          <w:rFonts w:hint="eastAsia"/>
          <w:sz w:val="28"/>
        </w:rPr>
        <w:t>OBE</w:t>
      </w:r>
      <w:r w:rsidR="00BD7281">
        <w:rPr>
          <w:rFonts w:hint="eastAsia"/>
          <w:sz w:val="28"/>
        </w:rPr>
        <w:t>理念，</w:t>
      </w:r>
      <w:r w:rsidR="00A36387">
        <w:rPr>
          <w:rFonts w:hint="eastAsia"/>
          <w:sz w:val="28"/>
        </w:rPr>
        <w:t>参考</w:t>
      </w:r>
      <w:r w:rsidR="00E822D0" w:rsidDel="00E822D0">
        <w:rPr>
          <w:rFonts w:hint="eastAsia"/>
          <w:sz w:val="28"/>
        </w:rPr>
        <w:t xml:space="preserve"> </w:t>
      </w:r>
      <w:r w:rsidR="00A36387">
        <w:rPr>
          <w:rFonts w:hint="eastAsia"/>
          <w:sz w:val="28"/>
        </w:rPr>
        <w:t>“</w:t>
      </w:r>
      <w:r w:rsidR="00AC7238">
        <w:rPr>
          <w:rFonts w:hint="eastAsia"/>
          <w:sz w:val="28"/>
        </w:rPr>
        <w:t>培养目标要求</w:t>
      </w:r>
      <w:r w:rsidR="00DA31F5">
        <w:rPr>
          <w:rFonts w:hint="eastAsia"/>
          <w:sz w:val="28"/>
        </w:rPr>
        <w:t>实现</w:t>
      </w:r>
      <w:r w:rsidR="00A36387">
        <w:rPr>
          <w:rFonts w:hint="eastAsia"/>
          <w:sz w:val="28"/>
        </w:rPr>
        <w:t>矩阵”分析法</w:t>
      </w:r>
      <w:r w:rsidR="00E822D0">
        <w:rPr>
          <w:rFonts w:hint="eastAsia"/>
          <w:sz w:val="28"/>
        </w:rPr>
        <w:t>（</w:t>
      </w:r>
      <w:r w:rsidR="00A36387">
        <w:rPr>
          <w:rFonts w:hint="eastAsia"/>
          <w:sz w:val="28"/>
        </w:rPr>
        <w:t>表</w:t>
      </w:r>
      <w:r w:rsidR="00A36387">
        <w:rPr>
          <w:rFonts w:hint="eastAsia"/>
          <w:sz w:val="28"/>
        </w:rPr>
        <w:t>2</w:t>
      </w:r>
      <w:r w:rsidR="00E822D0">
        <w:rPr>
          <w:rFonts w:hint="eastAsia"/>
          <w:sz w:val="28"/>
        </w:rPr>
        <w:t>），</w:t>
      </w:r>
      <w:r w:rsidR="004E7697">
        <w:rPr>
          <w:rFonts w:hint="eastAsia"/>
          <w:sz w:val="28"/>
        </w:rPr>
        <w:t>将培养目标</w:t>
      </w:r>
      <w:r w:rsidR="007446D0">
        <w:rPr>
          <w:rFonts w:hint="eastAsia"/>
          <w:sz w:val="28"/>
        </w:rPr>
        <w:t>和基本要求</w:t>
      </w:r>
      <w:r w:rsidR="004E7697">
        <w:rPr>
          <w:rFonts w:hint="eastAsia"/>
          <w:sz w:val="28"/>
        </w:rPr>
        <w:t>分解为若干子目标，</w:t>
      </w:r>
      <w:r w:rsidR="00A36387">
        <w:rPr>
          <w:rFonts w:hint="eastAsia"/>
          <w:sz w:val="28"/>
        </w:rPr>
        <w:t>分析</w:t>
      </w:r>
      <w:r w:rsidR="004E7697">
        <w:rPr>
          <w:rFonts w:hint="eastAsia"/>
          <w:sz w:val="28"/>
        </w:rPr>
        <w:t>各门课程对</w:t>
      </w:r>
      <w:r w:rsidR="007446D0">
        <w:rPr>
          <w:rFonts w:hint="eastAsia"/>
          <w:sz w:val="28"/>
        </w:rPr>
        <w:t>各个子</w:t>
      </w:r>
      <w:r w:rsidR="004E7697">
        <w:rPr>
          <w:rFonts w:hint="eastAsia"/>
          <w:sz w:val="28"/>
        </w:rPr>
        <w:t>目标的支撑情况。</w:t>
      </w:r>
      <w:r w:rsidR="00A36387">
        <w:rPr>
          <w:rFonts w:hint="eastAsia"/>
          <w:sz w:val="28"/>
        </w:rPr>
        <w:t>如果几门课同时指向一个子目标，需要考虑课程合并；如果有些课程与子目标没有任何相关性，考虑剔除；如果有子目标没有任何课程支撑，考虑新开课程。</w:t>
      </w:r>
    </w:p>
    <w:p w:rsidR="00A36387" w:rsidRDefault="00A36387" w:rsidP="00A36387">
      <w:pPr>
        <w:widowControl/>
        <w:adjustRightInd w:val="0"/>
        <w:snapToGrid w:val="0"/>
        <w:spacing w:line="300" w:lineRule="auto"/>
        <w:ind w:firstLineChars="200" w:firstLine="560"/>
        <w:jc w:val="center"/>
        <w:rPr>
          <w:sz w:val="28"/>
        </w:rPr>
      </w:pPr>
      <w:r>
        <w:rPr>
          <w:rFonts w:hint="eastAsia"/>
          <w:sz w:val="28"/>
        </w:rPr>
        <w:t>表</w:t>
      </w:r>
      <w:r>
        <w:rPr>
          <w:rFonts w:hint="eastAsia"/>
          <w:sz w:val="28"/>
        </w:rPr>
        <w:t>2</w:t>
      </w:r>
      <w:r>
        <w:rPr>
          <w:sz w:val="28"/>
        </w:rPr>
        <w:t xml:space="preserve"> </w:t>
      </w:r>
      <w:r w:rsidR="00AC7238">
        <w:rPr>
          <w:rFonts w:hint="eastAsia"/>
          <w:sz w:val="28"/>
        </w:rPr>
        <w:t>培养目标要求</w:t>
      </w:r>
      <w:r w:rsidR="00DA31F5">
        <w:rPr>
          <w:rFonts w:hint="eastAsia"/>
          <w:sz w:val="28"/>
        </w:rPr>
        <w:t>实现</w:t>
      </w:r>
      <w:r>
        <w:rPr>
          <w:rFonts w:hint="eastAsia"/>
          <w:sz w:val="28"/>
        </w:rPr>
        <w:t>矩阵</w:t>
      </w:r>
    </w:p>
    <w:tbl>
      <w:tblPr>
        <w:tblStyle w:val="a7"/>
        <w:tblW w:w="0" w:type="auto"/>
        <w:tblLook w:val="04A0" w:firstRow="1" w:lastRow="0" w:firstColumn="1" w:lastColumn="0" w:noHBand="0" w:noVBand="1"/>
      </w:tblPr>
      <w:tblGrid>
        <w:gridCol w:w="1510"/>
        <w:gridCol w:w="1510"/>
        <w:gridCol w:w="1510"/>
        <w:gridCol w:w="1510"/>
        <w:gridCol w:w="1510"/>
        <w:gridCol w:w="1510"/>
      </w:tblGrid>
      <w:tr w:rsidR="00A36387" w:rsidTr="00B75F42">
        <w:tc>
          <w:tcPr>
            <w:tcW w:w="1510" w:type="dxa"/>
          </w:tcPr>
          <w:p w:rsidR="00A36387" w:rsidRPr="000D3BD8" w:rsidRDefault="00A36387" w:rsidP="00B75F42">
            <w:pPr>
              <w:widowControl/>
              <w:adjustRightInd w:val="0"/>
              <w:snapToGrid w:val="0"/>
              <w:spacing w:line="300" w:lineRule="auto"/>
              <w:rPr>
                <w:b/>
                <w:sz w:val="18"/>
                <w:szCs w:val="18"/>
              </w:rPr>
            </w:pPr>
          </w:p>
        </w:tc>
        <w:tc>
          <w:tcPr>
            <w:tcW w:w="7550" w:type="dxa"/>
            <w:gridSpan w:val="5"/>
          </w:tcPr>
          <w:p w:rsidR="00A36387" w:rsidRPr="000D3BD8" w:rsidRDefault="00A36387" w:rsidP="00B75F42">
            <w:pPr>
              <w:widowControl/>
              <w:adjustRightInd w:val="0"/>
              <w:snapToGrid w:val="0"/>
              <w:spacing w:line="300" w:lineRule="auto"/>
              <w:jc w:val="center"/>
              <w:rPr>
                <w:b/>
                <w:sz w:val="18"/>
                <w:szCs w:val="18"/>
              </w:rPr>
            </w:pPr>
            <w:r w:rsidRPr="000D3BD8">
              <w:rPr>
                <w:rFonts w:hint="eastAsia"/>
                <w:b/>
                <w:sz w:val="18"/>
                <w:szCs w:val="18"/>
              </w:rPr>
              <w:t>培养目标</w:t>
            </w:r>
            <w:r w:rsidR="003C27BF">
              <w:rPr>
                <w:rFonts w:hint="eastAsia"/>
                <w:b/>
                <w:sz w:val="18"/>
                <w:szCs w:val="18"/>
              </w:rPr>
              <w:t>、基本要求指标</w:t>
            </w:r>
            <w:r w:rsidRPr="000D3BD8">
              <w:rPr>
                <w:rFonts w:hint="eastAsia"/>
                <w:b/>
                <w:sz w:val="18"/>
                <w:szCs w:val="18"/>
              </w:rPr>
              <w:t>体系</w:t>
            </w:r>
            <w:r w:rsidR="007561A6">
              <w:rPr>
                <w:rFonts w:hint="eastAsia"/>
                <w:b/>
                <w:sz w:val="18"/>
                <w:szCs w:val="18"/>
              </w:rPr>
              <w:t>分解</w:t>
            </w:r>
          </w:p>
        </w:tc>
      </w:tr>
      <w:tr w:rsidR="00A36387" w:rsidTr="00B75F42">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t>课程体系</w:t>
            </w:r>
          </w:p>
        </w:tc>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t>基础知识</w:t>
            </w:r>
          </w:p>
        </w:tc>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t>前沿知识</w:t>
            </w:r>
          </w:p>
        </w:tc>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t>创新能力</w:t>
            </w:r>
          </w:p>
        </w:tc>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t>批判能力</w:t>
            </w:r>
          </w:p>
        </w:tc>
        <w:tc>
          <w:tcPr>
            <w:tcW w:w="1510" w:type="dxa"/>
          </w:tcPr>
          <w:p w:rsidR="00A36387" w:rsidRPr="000D3BD8" w:rsidRDefault="00A36387" w:rsidP="00B75F42">
            <w:pPr>
              <w:widowControl/>
              <w:adjustRightInd w:val="0"/>
              <w:snapToGrid w:val="0"/>
              <w:spacing w:line="300" w:lineRule="auto"/>
              <w:rPr>
                <w:b/>
                <w:sz w:val="18"/>
                <w:szCs w:val="18"/>
              </w:rPr>
            </w:pPr>
            <w:r w:rsidRPr="000D3BD8">
              <w:rPr>
                <w:b/>
                <w:sz w:val="18"/>
                <w:szCs w:val="18"/>
              </w:rPr>
              <w:t>…</w:t>
            </w:r>
          </w:p>
        </w:tc>
      </w:tr>
      <w:tr w:rsidR="00A36387" w:rsidTr="00B75F42">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t>课程</w:t>
            </w:r>
            <w:r w:rsidRPr="000D3BD8">
              <w:rPr>
                <w:rFonts w:hint="eastAsia"/>
                <w:b/>
                <w:sz w:val="18"/>
                <w:szCs w:val="18"/>
              </w:rPr>
              <w:t>I</w:t>
            </w:r>
          </w:p>
        </w:tc>
        <w:tc>
          <w:tcPr>
            <w:tcW w:w="1510" w:type="dxa"/>
          </w:tcPr>
          <w:p w:rsidR="00A36387" w:rsidRPr="000D3BD8" w:rsidRDefault="00A36387" w:rsidP="00B75F42">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A36387" w:rsidRPr="000D3BD8" w:rsidRDefault="00A36387" w:rsidP="00B75F42">
            <w:pPr>
              <w:widowControl/>
              <w:adjustRightInd w:val="0"/>
              <w:snapToGrid w:val="0"/>
              <w:spacing w:line="300" w:lineRule="auto"/>
              <w:jc w:val="center"/>
              <w:rPr>
                <w:b/>
                <w:sz w:val="18"/>
                <w:szCs w:val="18"/>
              </w:rPr>
            </w:pPr>
          </w:p>
        </w:tc>
      </w:tr>
      <w:tr w:rsidR="00A36387" w:rsidTr="00B75F42">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lastRenderedPageBreak/>
              <w:t>课程</w:t>
            </w:r>
            <w:r w:rsidRPr="000D3BD8">
              <w:rPr>
                <w:rFonts w:hint="eastAsia"/>
                <w:b/>
                <w:sz w:val="18"/>
                <w:szCs w:val="18"/>
              </w:rPr>
              <w:t>II</w:t>
            </w: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r>
      <w:tr w:rsidR="00A36387" w:rsidTr="00B75F42">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t>课程</w:t>
            </w:r>
            <w:r w:rsidRPr="000D3BD8">
              <w:rPr>
                <w:rFonts w:hint="eastAsia"/>
                <w:b/>
                <w:sz w:val="18"/>
                <w:szCs w:val="18"/>
              </w:rPr>
              <w:t>III</w:t>
            </w: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r>
      <w:tr w:rsidR="00A36387" w:rsidTr="00B75F42">
        <w:tc>
          <w:tcPr>
            <w:tcW w:w="1510" w:type="dxa"/>
          </w:tcPr>
          <w:p w:rsidR="00A36387" w:rsidRPr="000D3BD8" w:rsidRDefault="00A36387" w:rsidP="00B75F42">
            <w:pPr>
              <w:widowControl/>
              <w:adjustRightInd w:val="0"/>
              <w:snapToGrid w:val="0"/>
              <w:spacing w:line="300" w:lineRule="auto"/>
              <w:rPr>
                <w:b/>
                <w:sz w:val="18"/>
                <w:szCs w:val="18"/>
              </w:rPr>
            </w:pPr>
            <w:r w:rsidRPr="000D3BD8">
              <w:rPr>
                <w:rFonts w:hint="eastAsia"/>
                <w:b/>
                <w:sz w:val="18"/>
                <w:szCs w:val="18"/>
              </w:rPr>
              <w:t>课程</w:t>
            </w:r>
            <w:r w:rsidRPr="000D3BD8">
              <w:rPr>
                <w:rFonts w:hint="eastAsia"/>
                <w:b/>
                <w:sz w:val="18"/>
                <w:szCs w:val="18"/>
              </w:rPr>
              <w:t>IV</w:t>
            </w:r>
          </w:p>
        </w:tc>
        <w:tc>
          <w:tcPr>
            <w:tcW w:w="1510" w:type="dxa"/>
          </w:tcPr>
          <w:p w:rsidR="00A36387" w:rsidRPr="000D3BD8" w:rsidRDefault="00A36387" w:rsidP="00B75F42">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r>
      <w:tr w:rsidR="00A36387" w:rsidTr="00B75F42">
        <w:tc>
          <w:tcPr>
            <w:tcW w:w="1510" w:type="dxa"/>
          </w:tcPr>
          <w:p w:rsidR="00A36387" w:rsidRPr="000D3BD8" w:rsidRDefault="00A36387" w:rsidP="00B75F42">
            <w:pPr>
              <w:widowControl/>
              <w:adjustRightInd w:val="0"/>
              <w:snapToGrid w:val="0"/>
              <w:spacing w:line="300" w:lineRule="auto"/>
              <w:rPr>
                <w:b/>
                <w:sz w:val="18"/>
                <w:szCs w:val="18"/>
              </w:rPr>
            </w:pPr>
            <w:r w:rsidRPr="000D3BD8">
              <w:rPr>
                <w:b/>
                <w:sz w:val="18"/>
                <w:szCs w:val="18"/>
              </w:rPr>
              <w:t>…</w:t>
            </w: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c>
          <w:tcPr>
            <w:tcW w:w="1510" w:type="dxa"/>
          </w:tcPr>
          <w:p w:rsidR="00A36387" w:rsidRPr="000D3BD8" w:rsidRDefault="00A36387" w:rsidP="00B75F42">
            <w:pPr>
              <w:widowControl/>
              <w:adjustRightInd w:val="0"/>
              <w:snapToGrid w:val="0"/>
              <w:spacing w:line="300" w:lineRule="auto"/>
              <w:jc w:val="center"/>
              <w:rPr>
                <w:b/>
                <w:sz w:val="18"/>
                <w:szCs w:val="18"/>
              </w:rPr>
            </w:pPr>
          </w:p>
        </w:tc>
      </w:tr>
    </w:tbl>
    <w:p w:rsidR="00A36387" w:rsidRPr="00106671" w:rsidRDefault="002C111C" w:rsidP="000B682E">
      <w:pPr>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②</w:t>
      </w:r>
      <w:r>
        <w:rPr>
          <w:rFonts w:ascii="宋体" w:hAnsi="宋体"/>
          <w:sz w:val="28"/>
          <w:szCs w:val="28"/>
        </w:rPr>
        <w:fldChar w:fldCharType="end"/>
      </w:r>
      <w:r w:rsidR="00A36387">
        <w:rPr>
          <w:rFonts w:ascii="宋体" w:hAnsi="宋体" w:hint="eastAsia"/>
          <w:noProof/>
          <w:sz w:val="28"/>
          <w:szCs w:val="28"/>
        </w:rPr>
        <mc:AlternateContent>
          <mc:Choice Requires="wps">
            <w:drawing>
              <wp:anchor distT="0" distB="0" distL="114300" distR="114300" simplePos="0" relativeHeight="251661824" behindDoc="0" locked="0" layoutInCell="1" allowOverlap="1" wp14:anchorId="1BA7BD2E" wp14:editId="0D114516">
                <wp:simplePos x="0" y="0"/>
                <wp:positionH relativeFrom="column">
                  <wp:posOffset>2477770</wp:posOffset>
                </wp:positionH>
                <wp:positionV relativeFrom="paragraph">
                  <wp:posOffset>2405380</wp:posOffset>
                </wp:positionV>
                <wp:extent cx="1412240" cy="1587500"/>
                <wp:effectExtent l="0" t="0" r="16510" b="12700"/>
                <wp:wrapTopAndBottom/>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1587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697" w:rsidRPr="00C04340" w:rsidRDefault="004E7697" w:rsidP="007446D0">
                            <w:pPr>
                              <w:rPr>
                                <w:rFonts w:ascii="宋体" w:hAnsi="宋体" w:cs="Arial"/>
                                <w:sz w:val="18"/>
                                <w:szCs w:val="18"/>
                              </w:rPr>
                            </w:pPr>
                            <w:r w:rsidRPr="00C04340">
                              <w:rPr>
                                <w:rFonts w:ascii="宋体" w:hAnsi="宋体" w:cs="Arial" w:hint="eastAsia"/>
                                <w:sz w:val="18"/>
                                <w:szCs w:val="18"/>
                              </w:rPr>
                              <w:t>第1、2</w:t>
                            </w:r>
                            <w:r w:rsidRPr="00C04340">
                              <w:rPr>
                                <w:rFonts w:ascii="宋体" w:hAnsi="宋体" w:cs="Arial"/>
                                <w:sz w:val="18"/>
                                <w:szCs w:val="18"/>
                              </w:rPr>
                              <w:t>位</w:t>
                            </w:r>
                            <w:r w:rsidRPr="00C04340">
                              <w:rPr>
                                <w:rFonts w:ascii="宋体" w:hAnsi="宋体" w:cs="Arial" w:hint="eastAsia"/>
                                <w:sz w:val="18"/>
                                <w:szCs w:val="18"/>
                              </w:rPr>
                              <w:t>是院部编码，第3</w:t>
                            </w:r>
                            <w:r w:rsidRPr="00C04340">
                              <w:rPr>
                                <w:rFonts w:ascii="宋体" w:hAnsi="宋体" w:cs="Arial"/>
                                <w:sz w:val="18"/>
                                <w:szCs w:val="18"/>
                              </w:rPr>
                              <w:t>位</w:t>
                            </w:r>
                            <w:r w:rsidRPr="00C04340">
                              <w:rPr>
                                <w:rFonts w:ascii="宋体" w:hAnsi="宋体" w:cs="Arial" w:hint="eastAsia"/>
                                <w:sz w:val="18"/>
                                <w:szCs w:val="18"/>
                              </w:rPr>
                              <w:t>为开课系，详见表</w:t>
                            </w:r>
                            <w:r>
                              <w:rPr>
                                <w:rFonts w:ascii="宋体" w:hAnsi="宋体" w:cs="Arial"/>
                                <w:sz w:val="18"/>
                                <w:szCs w:val="18"/>
                              </w:rPr>
                              <w:t>3</w:t>
                            </w:r>
                            <w:r w:rsidR="003E0E26">
                              <w:rPr>
                                <w:rFonts w:ascii="宋体" w:hAnsi="宋体" w:cs="Arial" w:hint="eastAsia"/>
                                <w:sz w:val="18"/>
                                <w:szCs w:val="18"/>
                              </w:rPr>
                              <w:t>；</w:t>
                            </w:r>
                            <w:r w:rsidRPr="00C04340">
                              <w:rPr>
                                <w:rFonts w:ascii="宋体" w:hAnsi="宋体" w:cs="Arial"/>
                                <w:sz w:val="18"/>
                                <w:szCs w:val="18"/>
                              </w:rPr>
                              <w:t>校管</w:t>
                            </w:r>
                            <w:r w:rsidRPr="00C04340">
                              <w:rPr>
                                <w:rFonts w:ascii="宋体" w:hAnsi="宋体" w:cs="Arial" w:hint="eastAsia"/>
                                <w:sz w:val="18"/>
                                <w:szCs w:val="18"/>
                              </w:rPr>
                              <w:t>课编</w:t>
                            </w:r>
                            <w:r>
                              <w:rPr>
                                <w:rFonts w:ascii="宋体" w:hAnsi="宋体" w:cs="Arial" w:hint="eastAsia"/>
                                <w:sz w:val="18"/>
                                <w:szCs w:val="18"/>
                              </w:rPr>
                              <w:t>码</w:t>
                            </w:r>
                            <w:r w:rsidRPr="00C04340">
                              <w:rPr>
                                <w:rFonts w:ascii="宋体" w:hAnsi="宋体" w:cs="Arial" w:hint="eastAsia"/>
                                <w:sz w:val="18"/>
                                <w:szCs w:val="18"/>
                              </w:rPr>
                              <w:t>为00</w:t>
                            </w:r>
                            <w:r w:rsidRPr="00C04340">
                              <w:rPr>
                                <w:rFonts w:ascii="宋体" w:hAnsi="宋体" w:cs="Arial"/>
                                <w:sz w:val="18"/>
                                <w:szCs w:val="18"/>
                              </w:rPr>
                              <w:t>0</w:t>
                            </w:r>
                            <w:r w:rsidR="007446D0">
                              <w:rPr>
                                <w:rFonts w:ascii="宋体" w:hAnsi="宋体" w:cs="Arial" w:hint="eastAsia"/>
                                <w:sz w:val="18"/>
                                <w:szCs w:val="18"/>
                              </w:rPr>
                              <w:t>。</w:t>
                            </w:r>
                          </w:p>
                        </w:txbxContent>
                      </wps:txbx>
                      <wps:bodyPr rot="0" vert="horz" wrap="square" lIns="0" tIns="10800" rIns="0" bIns="10800" anchor="t" anchorCtr="0" upright="1">
                        <a:noAutofit/>
                      </wps:bodyPr>
                    </wps:wsp>
                  </a:graphicData>
                </a:graphic>
                <wp14:sizeRelH relativeFrom="margin">
                  <wp14:pctWidth>0</wp14:pctWidth>
                </wp14:sizeRelH>
              </wp:anchor>
            </w:drawing>
          </mc:Choice>
          <mc:Fallback>
            <w:pict>
              <v:shapetype w14:anchorId="1BA7BD2E" id="_x0000_t202" coordsize="21600,21600" o:spt="202" path="m,l,21600r21600,l21600,xe">
                <v:stroke joinstyle="miter"/>
                <v:path gradientshapeok="t" o:connecttype="rect"/>
              </v:shapetype>
              <v:shape id="Text Box 14" o:spid="_x0000_s1026" type="#_x0000_t202" style="position:absolute;left:0;text-align:left;margin-left:195.1pt;margin-top:189.4pt;width:111.2pt;height:1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7NwwIAAKQFAAAOAAAAZHJzL2Uyb0RvYy54bWysVG1r2zAQ/j7YfxD6nvoldpOaOiVJkzHo&#10;XiAd+6xYsi0mS56kxO7G/vtOcuKFdoMxZoPRSedHz909d7d3fSPQkWnDlcxxdBVixGShKJdVjj89&#10;bidzjIwlkhKhJMvxEzP4bvH61W3XZixWtRKUaQQg0mRdm+Pa2jYLAlPUrCHmSrVMwmGpdEMsmLoK&#10;qCYdoDciiMPwOuiUpq1WBTMGdu+HQ7zw+GXJCvuhLA2zSOQYuFn/1f67d99gcUuySpO25sWJBvkH&#10;Fg3hEi4doe6JJeig+QuohhdaGVXaq0I1gSpLXjAfA0QThc+i2dWkZT4WSI5pxzSZ/wdbvD9+1IjT&#10;HE+nGEnSQI0eWW/RSvUoSlx+utZk4LZrwdH2sA919rGa9kEVXwySal0TWbGl1qqrGaHAL3J/Bhe/&#10;DjjGgey7d4rCPeRglQfqS9245EE6EKBDnZ7G2jguhbsyieI4gaMCzqJ0PktDX72AZOffW23sG6Ya&#10;5BY51lB8D0+OD8Y6OiQ7u7jbjBKcbrkQ3tDVfi00OhIQytY/PoJnbkKiLsc3aZxiREQFki+sHpLx&#10;R7TQP79Da7gF8Qve5Hg+OpHMpXAjqZemJVwMa2AvpKPKvKyHkMDqLSz9PmTKS+77cpuGs2Q6n8xm&#10;6XSSTDfhZDXfrifLdXR9Pdus1qtN9MOxjpKs5pQyufGY5twBUfJ3Cjv14qDdsQdGgo6VOkCMu5p2&#10;iHJXlWl6E0cYDGjCeDZEfZFKpJX9zG3tpe9E4DDMZXHmoXtP6RzRfXUvLg5exDZ49JAqyOQ5a16h&#10;TpSDPG2/70+K3yv6BFoFOl6QMOJgUSv9DaMOxkWOzdcD0Qwj8VaC3t1s8YsIyIGhz7v7y10iC4DI&#10;sQX1+OXaDrPo0Gpe1XDD0FlSLaE3Su5V65poYAPUnQGjwAdxGltu1lza3uvXcF38BAAA//8DAFBL&#10;AwQUAAYACAAAACEATiehjOAAAAALAQAADwAAAGRycy9kb3ducmV2LnhtbEyPQU/DMAyF70j8h8hI&#10;3Fi6IJVRmk5jaBeEhDqmnbPGtGWNUzVZ1/17zGncnu2n5+/ly8l1YsQhtJ40zGcJCKTK25ZqDbuv&#10;zcMCRIiGrOk8oYYLBlgWtze5yaw/U4njNtaCQyhkRkMTY59JGaoGnQkz3yPx7dsPzkQeh1rawZw5&#10;3HVSJUkqnWmJPzSmx3WD1XF7chr2l93q9e3n/aNKN+X4GdeqPNJe6/u7afUCIuIUr2b4w2d0KJjp&#10;4E9kg+g0PD4niq0snhbcgR3pXKUgDiwUb2SRy/8dil8AAAD//wMAUEsBAi0AFAAGAAgAAAAhALaD&#10;OJL+AAAA4QEAABMAAAAAAAAAAAAAAAAAAAAAAFtDb250ZW50X1R5cGVzXS54bWxQSwECLQAUAAYA&#10;CAAAACEAOP0h/9YAAACUAQAACwAAAAAAAAAAAAAAAAAvAQAAX3JlbHMvLnJlbHNQSwECLQAUAAYA&#10;CAAAACEAtsBuzcMCAACkBQAADgAAAAAAAAAAAAAAAAAuAgAAZHJzL2Uyb0RvYy54bWxQSwECLQAU&#10;AAYACAAAACEATiehjOAAAAALAQAADwAAAAAAAAAAAAAAAAAdBQAAZHJzL2Rvd25yZXYueG1sUEsF&#10;BgAAAAAEAAQA8wAAACoGAAAAAA==&#10;">
                <v:textbox inset="0,.3mm,0,.3mm">
                  <w:txbxContent>
                    <w:p w:rsidR="004E7697" w:rsidRPr="00C04340" w:rsidRDefault="004E7697" w:rsidP="007446D0">
                      <w:pPr>
                        <w:rPr>
                          <w:rFonts w:ascii="宋体" w:hAnsi="宋体" w:cs="Arial"/>
                          <w:sz w:val="18"/>
                          <w:szCs w:val="18"/>
                        </w:rPr>
                      </w:pPr>
                      <w:r w:rsidRPr="00C04340">
                        <w:rPr>
                          <w:rFonts w:ascii="宋体" w:hAnsi="宋体" w:cs="Arial" w:hint="eastAsia"/>
                          <w:sz w:val="18"/>
                          <w:szCs w:val="18"/>
                        </w:rPr>
                        <w:t>第1、2</w:t>
                      </w:r>
                      <w:r w:rsidRPr="00C04340">
                        <w:rPr>
                          <w:rFonts w:ascii="宋体" w:hAnsi="宋体" w:cs="Arial"/>
                          <w:sz w:val="18"/>
                          <w:szCs w:val="18"/>
                        </w:rPr>
                        <w:t>位</w:t>
                      </w:r>
                      <w:r w:rsidRPr="00C04340">
                        <w:rPr>
                          <w:rFonts w:ascii="宋体" w:hAnsi="宋体" w:cs="Arial" w:hint="eastAsia"/>
                          <w:sz w:val="18"/>
                          <w:szCs w:val="18"/>
                        </w:rPr>
                        <w:t>是院部编码，第3</w:t>
                      </w:r>
                      <w:r w:rsidRPr="00C04340">
                        <w:rPr>
                          <w:rFonts w:ascii="宋体" w:hAnsi="宋体" w:cs="Arial"/>
                          <w:sz w:val="18"/>
                          <w:szCs w:val="18"/>
                        </w:rPr>
                        <w:t>位</w:t>
                      </w:r>
                      <w:r w:rsidRPr="00C04340">
                        <w:rPr>
                          <w:rFonts w:ascii="宋体" w:hAnsi="宋体" w:cs="Arial" w:hint="eastAsia"/>
                          <w:sz w:val="18"/>
                          <w:szCs w:val="18"/>
                        </w:rPr>
                        <w:t>为开课系，详见表</w:t>
                      </w:r>
                      <w:r>
                        <w:rPr>
                          <w:rFonts w:ascii="宋体" w:hAnsi="宋体" w:cs="Arial"/>
                          <w:sz w:val="18"/>
                          <w:szCs w:val="18"/>
                        </w:rPr>
                        <w:t>3</w:t>
                      </w:r>
                      <w:r w:rsidR="003E0E26">
                        <w:rPr>
                          <w:rFonts w:ascii="宋体" w:hAnsi="宋体" w:cs="Arial" w:hint="eastAsia"/>
                          <w:sz w:val="18"/>
                          <w:szCs w:val="18"/>
                        </w:rPr>
                        <w:t>；</w:t>
                      </w:r>
                      <w:r w:rsidRPr="00C04340">
                        <w:rPr>
                          <w:rFonts w:ascii="宋体" w:hAnsi="宋体" w:cs="Arial"/>
                          <w:sz w:val="18"/>
                          <w:szCs w:val="18"/>
                        </w:rPr>
                        <w:t>校管</w:t>
                      </w:r>
                      <w:r w:rsidRPr="00C04340">
                        <w:rPr>
                          <w:rFonts w:ascii="宋体" w:hAnsi="宋体" w:cs="Arial" w:hint="eastAsia"/>
                          <w:sz w:val="18"/>
                          <w:szCs w:val="18"/>
                        </w:rPr>
                        <w:t>课编</w:t>
                      </w:r>
                      <w:r>
                        <w:rPr>
                          <w:rFonts w:ascii="宋体" w:hAnsi="宋体" w:cs="Arial" w:hint="eastAsia"/>
                          <w:sz w:val="18"/>
                          <w:szCs w:val="18"/>
                        </w:rPr>
                        <w:t>码</w:t>
                      </w:r>
                      <w:r w:rsidRPr="00C04340">
                        <w:rPr>
                          <w:rFonts w:ascii="宋体" w:hAnsi="宋体" w:cs="Arial" w:hint="eastAsia"/>
                          <w:sz w:val="18"/>
                          <w:szCs w:val="18"/>
                        </w:rPr>
                        <w:t>为00</w:t>
                      </w:r>
                      <w:r w:rsidRPr="00C04340">
                        <w:rPr>
                          <w:rFonts w:ascii="宋体" w:hAnsi="宋体" w:cs="Arial"/>
                          <w:sz w:val="18"/>
                          <w:szCs w:val="18"/>
                        </w:rPr>
                        <w:t>0</w:t>
                      </w:r>
                      <w:r w:rsidR="007446D0">
                        <w:rPr>
                          <w:rFonts w:ascii="宋体" w:hAnsi="宋体" w:cs="Arial" w:hint="eastAsia"/>
                          <w:sz w:val="18"/>
                          <w:szCs w:val="18"/>
                        </w:rPr>
                        <w:t>。</w:t>
                      </w:r>
                    </w:p>
                  </w:txbxContent>
                </v:textbox>
                <w10:wrap type="topAndBottom"/>
              </v:shape>
            </w:pict>
          </mc:Fallback>
        </mc:AlternateContent>
      </w:r>
      <w:r w:rsidR="00A36387">
        <w:rPr>
          <w:rFonts w:ascii="宋体" w:hAnsi="宋体" w:hint="eastAsia"/>
          <w:noProof/>
          <w:sz w:val="28"/>
          <w:szCs w:val="28"/>
        </w:rPr>
        <mc:AlternateContent>
          <mc:Choice Requires="wps">
            <w:drawing>
              <wp:anchor distT="0" distB="0" distL="114300" distR="114300" simplePos="0" relativeHeight="251652608" behindDoc="0" locked="0" layoutInCell="1" allowOverlap="1" wp14:anchorId="6A941962" wp14:editId="4E9EADE0">
                <wp:simplePos x="0" y="0"/>
                <wp:positionH relativeFrom="column">
                  <wp:posOffset>3142615</wp:posOffset>
                </wp:positionH>
                <wp:positionV relativeFrom="paragraph">
                  <wp:posOffset>1840230</wp:posOffset>
                </wp:positionV>
                <wp:extent cx="159385" cy="917575"/>
                <wp:effectExtent l="1905" t="0" r="13970" b="13970"/>
                <wp:wrapTopAndBottom/>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59385" cy="917575"/>
                        </a:xfrm>
                        <a:prstGeom prst="leftBrace">
                          <a:avLst>
                            <a:gd name="adj1" fmla="val 73810"/>
                            <a:gd name="adj2" fmla="val 50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061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left:0;text-align:left;margin-left:247.45pt;margin-top:144.9pt;width:12.55pt;height:72.25pt;rotation:90;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0wnAIAAFAFAAAOAAAAZHJzL2Uyb0RvYy54bWysVMGO0zAQvSPxD5bv3SRtsm2jTVdL0wLS&#10;AistcHdjpzE4trHdpruIf2fspKWFC0LkkI4z0zfzZt745vbQCrRnxnIlC5xcxRgxWSnK5bbAnz6u&#10;RzOMrCOSEqEkK/ATs/h28fLFTadzNlaNEpQZBCDS5p0ucOOczqPIVg1rib1Smklw1sq0xMHRbCNq&#10;SAforYjGcXwddcpQbVTFrIWvZe/Ei4Bf16xyH+raModEgaE2F94mvDf+HS1uSL41RDe8Gsog/1BF&#10;S7iEpCeokjiCdob/AdXyyiirandVqTZSdc0rFjgAmyT+jc1jQzQLXKA5Vp/aZP8fbPV+/2AQpwWe&#10;pBhJ0sKM7nZOhdQomfgGddrmEPeoH4ynaPW9qr5acEQXHn+wEIM23TtFAYcATmjKoTYtMgqan6Wx&#10;fzCqBddvQDC99dlbHhsagg5hOk+n6bCDQxV8TLL5ZJZhVIFrnkyzaeaLi0ju4f2ftbHuNVMt8kaB&#10;BavdK0Mq30GSk/29dd7Y0oEmoV98+lbAwPdEoOlklhwFcRYzPo/J4mw+HdIOiFDAMbGHl2rNhQiy&#10;EhJ1UGo2zkIFVglOvdOHWbPdLIVBkBiI9k3p2VyEGbWTNIA1jNDVYDvCRW9DciE9HjRp4OfbFZT3&#10;fR7PV7PVLB2l4+vVKI3LcnS3Xqaj6zV0r5yUy2WZ/PClJWnecEqZ9NUdtyBJ/05lwz72+j3twQWL&#10;C7Lr8Aw9PAuLLssIkwUux9/ALgjOa6wX5UbRJ9BbUBZoCq4hGHujzDNGHax0ge23HTEMI/FWws7M&#10;kzT1d0A4pNl0DAdz7tmce4isAKrADqPeXLr+3thpw7cNZOolK5Xfl5o7Pz6/A31VwwHWNjAYrhh/&#10;L5yfQ9Svi3DxEwAA//8DAFBLAwQUAAYACAAAACEARTJ2neAAAAALAQAADwAAAGRycy9kb3ducmV2&#10;LnhtbEyPwU7DMAyG70i8Q2Qkbiyla1dWmk5oEle0lYlyzBrTVjRO1WRb4ekxJzja/vz7c7GZ7SDO&#10;OPnekYL7RQQCqXGmp1bB4fX57gGED5qMHhyhgi/0sCmvrwqdG3ehPZ6r0AoOIZ9rBV0IYy6lbzq0&#10;2i/ciMSzDzdZHbicWmkmfeFwO8g4ilbS6p74QqdH3HbYfFYnyxr7+LD7TvXbrq637/WL702cVkrd&#10;3sxPjyACzuEPhl993oGSnY7uRMaLQUGyTGNGFSyTdQqCiTRbZyCO3MmSFciykP9/KH8AAAD//wMA&#10;UEsBAi0AFAAGAAgAAAAhALaDOJL+AAAA4QEAABMAAAAAAAAAAAAAAAAAAAAAAFtDb250ZW50X1R5&#10;cGVzXS54bWxQSwECLQAUAAYACAAAACEAOP0h/9YAAACUAQAACwAAAAAAAAAAAAAAAAAvAQAAX3Jl&#10;bHMvLnJlbHNQSwECLQAUAAYACAAAACEANrWdMJwCAABQBQAADgAAAAAAAAAAAAAAAAAuAgAAZHJz&#10;L2Uyb0RvYy54bWxQSwECLQAUAAYACAAAACEARTJ2neAAAAALAQAADwAAAAAAAAAAAAAAAAD2BAAA&#10;ZHJzL2Rvd25yZXYueG1sUEsFBgAAAAAEAAQA8wAAAAMGAAAAAA==&#10;" adj="2769,10929">
                <w10:wrap type="topAndBottom"/>
              </v:shape>
            </w:pict>
          </mc:Fallback>
        </mc:AlternateContent>
      </w:r>
      <w:r w:rsidR="00A36387">
        <w:rPr>
          <w:rFonts w:ascii="宋体" w:hAnsi="宋体" w:hint="eastAsia"/>
          <w:noProof/>
          <w:sz w:val="28"/>
          <w:szCs w:val="28"/>
        </w:rPr>
        <mc:AlternateContent>
          <mc:Choice Requires="wps">
            <w:drawing>
              <wp:anchor distT="0" distB="0" distL="114300" distR="114300" simplePos="0" relativeHeight="251680256" behindDoc="0" locked="0" layoutInCell="1" allowOverlap="1" wp14:anchorId="38814C15" wp14:editId="53509612">
                <wp:simplePos x="0" y="0"/>
                <wp:positionH relativeFrom="column">
                  <wp:posOffset>2647950</wp:posOffset>
                </wp:positionH>
                <wp:positionV relativeFrom="paragraph">
                  <wp:posOffset>1920875</wp:posOffset>
                </wp:positionV>
                <wp:extent cx="271145" cy="299720"/>
                <wp:effectExtent l="0" t="0" r="14605" b="24130"/>
                <wp:wrapTopAndBottom/>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9720"/>
                        </a:xfrm>
                        <a:prstGeom prst="rect">
                          <a:avLst/>
                        </a:prstGeom>
                        <a:solidFill>
                          <a:srgbClr val="FFFFFF"/>
                        </a:solidFill>
                        <a:ln w="9525">
                          <a:solidFill>
                            <a:srgbClr val="000000"/>
                          </a:solidFill>
                          <a:miter lim="800000"/>
                          <a:headEnd/>
                          <a:tailEnd/>
                        </a:ln>
                      </wps:spPr>
                      <wps:txbx>
                        <w:txbxContent>
                          <w:p w:rsidR="004E7697" w:rsidRPr="00FA0494" w:rsidRDefault="004E7697" w:rsidP="00A36387">
                            <w:pPr>
                              <w:rPr>
                                <w:rFonts w:ascii="Arial" w:hAnsi="Arial" w:cs="Arial"/>
                              </w:rPr>
                            </w:pPr>
                            <w:r>
                              <w:rPr>
                                <w:rFonts w:ascii="Arial" w:hAnsi="Arial" w:cs="Arial"/>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814C15" id="Rectangle 5" o:spid="_x0000_s1027" style="position:absolute;left:0;text-align:left;margin-left:208.5pt;margin-top:151.25pt;width:21.35pt;height:2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LsKQIAAE4EAAAOAAAAZHJzL2Uyb0RvYy54bWysVG1v0zAQ/o7Ef7D8naYJLVujptPUUYQ0&#10;YGLwAxzHSSz8xtltMn79zk7XdcAnRD5YPt/58XPP3WV9NWpFDgK8tKai+WxOiTDcNtJ0Ff3+bffm&#10;khIfmGmYskZU9EF4erV5/Wo9uFIUtreqEUAQxPhycBXtQ3BllnneC838zDph0Nla0CygCV3WABsQ&#10;XausmM/fZYOFxoHlwns8vZmcdJPw21bw8KVtvQhEVRS5hbRCWuu4Zps1Kztgrpf8SIP9AwvNpMFH&#10;T1A3LDCyB/kHlJYcrLdtmHGrM9u2kouUA2aTz3/L5r5nTqRcUBzvTjL5/wfLPx/ugMimom+XlBim&#10;sUZfUTVmOiXIMuozOF9i2L27g5ihd7eW//DE2G2PUeIawA69YA2yymN89uJCNDxeJfXwyTaIzvbB&#10;JqnGFnQERBHImCrycKqIGAPheFhc5PkCiXF0FavVRZEqlrHy6bIDHz4Iq0ncVBSQegJnh1sfIhlW&#10;PoUk8lbJZieVSgZ09VYBOTBsjl36En/M8TxMGTJUdLUslgn5hc+fQ8zT9zcILQN2uZK6openIFZG&#10;1d6bJvVgYFJNe6SszFHGqNxUgTDWY6pT0jiqWtvmAXUFOzU1DiFuegu/KBmwoSvqf+4ZCErUR4O1&#10;WeWLRZyAZCyWUUoC55763MMMR6iKBkqm7TZMU7N3ILseX8qTGsZeYz1bmbR+ZnWkj02bSnAcsDgV&#10;53aKev4NbB4BAAD//wMAUEsDBBQABgAIAAAAIQAYtRF14QAAAAsBAAAPAAAAZHJzL2Rvd25yZXYu&#10;eG1sTI9BT8MwDIXvSPyHyEjcWLKuY6xrOiHQkDhu3YVb2nptoXGqJt0Kvx5zGjfb7+n5e+l2sp04&#10;4+BbRxrmMwUCqXRVS7WGY757eALhg6HKdI5Qwzd62Ga3N6lJKnehPZ4PoRYcQj4xGpoQ+kRKXzZo&#10;jZ+5Hom1kxusCbwOtawGc+Fw28lIqUdpTUv8oTE9vjRYfh1Gq6Foo6P52edvyq53i/A+5Z/jx6vW&#10;93fT8wZEwClczfCHz+iQMVPhRqq86DTE8xV3CRoWKlqCYEe8XK9AFHyJeZBZKv93yH4BAAD//wMA&#10;UEsBAi0AFAAGAAgAAAAhALaDOJL+AAAA4QEAABMAAAAAAAAAAAAAAAAAAAAAAFtDb250ZW50X1R5&#10;cGVzXS54bWxQSwECLQAUAAYACAAAACEAOP0h/9YAAACUAQAACwAAAAAAAAAAAAAAAAAvAQAAX3Jl&#10;bHMvLnJlbHNQSwECLQAUAAYACAAAACEAXwPS7CkCAABOBAAADgAAAAAAAAAAAAAAAAAuAgAAZHJz&#10;L2Uyb0RvYy54bWxQSwECLQAUAAYACAAAACEAGLURdeEAAAALAQAADwAAAAAAAAAAAAAAAACDBAAA&#10;ZHJzL2Rvd25yZXYueG1sUEsFBgAAAAAEAAQA8wAAAJEFAAAAAA==&#10;">
                <v:textbox>
                  <w:txbxContent>
                    <w:p w:rsidR="004E7697" w:rsidRPr="00FA0494" w:rsidRDefault="004E7697" w:rsidP="00A36387">
                      <w:pPr>
                        <w:rPr>
                          <w:rFonts w:ascii="Arial" w:hAnsi="Arial" w:cs="Arial"/>
                        </w:rPr>
                      </w:pPr>
                      <w:r>
                        <w:rPr>
                          <w:rFonts w:ascii="Arial" w:hAnsi="Arial" w:cs="Arial"/>
                        </w:rPr>
                        <w:t>0</w:t>
                      </w:r>
                    </w:p>
                  </w:txbxContent>
                </v:textbox>
                <w10:wrap type="topAndBottom"/>
              </v:rect>
            </w:pict>
          </mc:Fallback>
        </mc:AlternateContent>
      </w:r>
      <w:r w:rsidR="00A36387">
        <w:rPr>
          <w:rFonts w:ascii="宋体" w:hAnsi="宋体" w:hint="eastAsia"/>
          <w:noProof/>
          <w:sz w:val="28"/>
          <w:szCs w:val="28"/>
        </w:rPr>
        <mc:AlternateContent>
          <mc:Choice Requires="wps">
            <w:drawing>
              <wp:anchor distT="0" distB="0" distL="114300" distR="114300" simplePos="0" relativeHeight="251640320" behindDoc="0" locked="0" layoutInCell="1" allowOverlap="1" wp14:anchorId="559A2593" wp14:editId="15A06DF8">
                <wp:simplePos x="0" y="0"/>
                <wp:positionH relativeFrom="column">
                  <wp:posOffset>3081020</wp:posOffset>
                </wp:positionH>
                <wp:positionV relativeFrom="paragraph">
                  <wp:posOffset>1916430</wp:posOffset>
                </wp:positionV>
                <wp:extent cx="271145" cy="299720"/>
                <wp:effectExtent l="0" t="0" r="14605" b="24130"/>
                <wp:wrapTopAndBottom/>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9720"/>
                        </a:xfrm>
                        <a:prstGeom prst="rect">
                          <a:avLst/>
                        </a:prstGeom>
                        <a:solidFill>
                          <a:srgbClr val="FFFFFF"/>
                        </a:solidFill>
                        <a:ln w="9525">
                          <a:solidFill>
                            <a:srgbClr val="000000"/>
                          </a:solidFill>
                          <a:miter lim="800000"/>
                          <a:headEnd/>
                          <a:tailEnd/>
                        </a:ln>
                      </wps:spPr>
                      <wps:txbx>
                        <w:txbxContent>
                          <w:p w:rsidR="004E7697" w:rsidRPr="00FA0494" w:rsidRDefault="004E7697" w:rsidP="00A36387">
                            <w:pPr>
                              <w:rPr>
                                <w:rFonts w:ascii="Arial" w:hAnsi="Arial" w:cs="Arial"/>
                              </w:rPr>
                            </w:pPr>
                            <w:r>
                              <w:rPr>
                                <w:rFonts w:ascii="Arial" w:hAnsi="Arial" w:cs="Arial"/>
                              </w:rPr>
                              <w:t>1</w:t>
                            </w:r>
                          </w:p>
                        </w:txbxContent>
                      </wps:txbx>
                      <wps:bodyPr rot="0" vert="horz" wrap="square" lIns="91440" tIns="45720" rIns="91440" bIns="45720" anchor="t" anchorCtr="0" upright="1">
                        <a:noAutofit/>
                      </wps:bodyPr>
                    </wps:wsp>
                  </a:graphicData>
                </a:graphic>
              </wp:anchor>
            </w:drawing>
          </mc:Choice>
          <mc:Fallback>
            <w:pict>
              <v:rect w14:anchorId="559A2593" id="_x0000_s1028" style="position:absolute;left:0;text-align:left;margin-left:242.6pt;margin-top:150.9pt;width:21.35pt;height:23.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rRKgIAAE4EAAAOAAAAZHJzL2Uyb0RvYy54bWysVNuO0zAQfUfiHyy/0zSh3d1GTVerLkVI&#10;C6xY+ADHcRIL3xi7TcvX79hpSxd4QuTBsjPjkzPnzGR5u9eK7AR4aU1F88mUEmG4baTpKvrt6+bN&#10;DSU+MNMwZY2o6EF4ert6/Wo5uFIUtreqEUAQxPhycBXtQ3BllnneC838xDphMNha0CzgEbqsATYg&#10;ulZZMZ1eZYOFxoHlwnt8ez8G6Srht63g4XPbehGIqihyC2mFtNZxzVZLVnbAXC/5kQb7BxaaSYMf&#10;PUPds8DIFuQfUFpysN62YcKtzmzbSi5SDVhNPv2tmqeeOZFqQXG8O8vk/x8s/7R7BCKbir69osQw&#10;jR59QdWY6ZQg86jP4HyJaU/uEWKF3j1Y/t0TY9c9Zok7ADv0gjXIKo/52YsL8eDxKqmHj7ZBdLYN&#10;Nkm1b0FHQBSB7JMjh7MjYh8Ix5fFdZ7P5pRwDBWLxXWRHMtYebrswIf3wmoSNxUFpJ7A2e7Bh0iG&#10;laeURN4q2WykUukAXb1WQHYMm2OTnsQfa7xMU4YMFV3Mi3lCfhHzlxDT9PwNQsuAXa6krujNOYmV&#10;UbV3pkk9GJhU4x4pK3OUMSo3OhD29T75VJw8qW1zQF3Bjk2NQ4ib3sJPSgZs6Ir6H1sGghL1waA3&#10;i3w2ixOQDrN5lJLAZaS+jDDDEaqigZJxuw7j1GwdyK7HL+VJDWPv0M9WJq2j1yOrI31s2mTBccDi&#10;VFyeU9av38DqGQAA//8DAFBLAwQUAAYACAAAACEAD82H6uAAAAALAQAADwAAAGRycy9kb3ducmV2&#10;LnhtbEyPwU7DMAyG70i8Q2QkbixZt8HaNZ0QaEgct+7CzW2zttA4VZNuhafHnMbR9qff359uJ9uJ&#10;sxl860jDfKZAGCpd1VKt4ZjvHtYgfECqsHNkNHwbD9vs9ibFpHIX2pvzIdSCQ8gnqKEJoU+k9GVj&#10;LPqZ6w3x7eQGi4HHoZbVgBcOt52MlHqUFlviDw325qUx5ddhtBqKNjrizz5/UzbeLcL7lH+OH69a&#10;399NzxsQwUzhCsOfPqtDxk6FG6nyotOwXK8iRjUs1Jw7MLGKnmIQBW+WsQKZpfJ/h+wXAAD//wMA&#10;UEsBAi0AFAAGAAgAAAAhALaDOJL+AAAA4QEAABMAAAAAAAAAAAAAAAAAAAAAAFtDb250ZW50X1R5&#10;cGVzXS54bWxQSwECLQAUAAYACAAAACEAOP0h/9YAAACUAQAACwAAAAAAAAAAAAAAAAAvAQAAX3Jl&#10;bHMvLnJlbHNQSwECLQAUAAYACAAAACEAN0r60SoCAABOBAAADgAAAAAAAAAAAAAAAAAuAgAAZHJz&#10;L2Uyb0RvYy54bWxQSwECLQAUAAYACAAAACEAD82H6uAAAAALAQAADwAAAAAAAAAAAAAAAACEBAAA&#10;ZHJzL2Rvd25yZXYueG1sUEsFBgAAAAAEAAQA8wAAAJEFAAAAAA==&#10;">
                <v:textbox>
                  <w:txbxContent>
                    <w:p w:rsidR="004E7697" w:rsidRPr="00FA0494" w:rsidRDefault="004E7697" w:rsidP="00A36387">
                      <w:pPr>
                        <w:rPr>
                          <w:rFonts w:ascii="Arial" w:hAnsi="Arial" w:cs="Arial"/>
                        </w:rPr>
                      </w:pPr>
                      <w:r>
                        <w:rPr>
                          <w:rFonts w:ascii="Arial" w:hAnsi="Arial" w:cs="Arial"/>
                        </w:rPr>
                        <w:t>1</w:t>
                      </w:r>
                    </w:p>
                  </w:txbxContent>
                </v:textbox>
                <w10:wrap type="topAndBottom"/>
              </v:rect>
            </w:pict>
          </mc:Fallback>
        </mc:AlternateContent>
      </w:r>
      <w:r w:rsidR="00A36387">
        <w:rPr>
          <w:rFonts w:ascii="宋体" w:hAnsi="宋体" w:hint="eastAsia"/>
          <w:noProof/>
          <w:sz w:val="28"/>
          <w:szCs w:val="28"/>
        </w:rPr>
        <mc:AlternateContent>
          <mc:Choice Requires="wps">
            <w:drawing>
              <wp:anchor distT="0" distB="0" distL="114300" distR="114300" simplePos="0" relativeHeight="251643392" behindDoc="0" locked="0" layoutInCell="1" allowOverlap="1" wp14:anchorId="46A77658" wp14:editId="2173F11A">
                <wp:simplePos x="0" y="0"/>
                <wp:positionH relativeFrom="column">
                  <wp:posOffset>3506470</wp:posOffset>
                </wp:positionH>
                <wp:positionV relativeFrom="paragraph">
                  <wp:posOffset>1910080</wp:posOffset>
                </wp:positionV>
                <wp:extent cx="271145" cy="292100"/>
                <wp:effectExtent l="0" t="0" r="14605" b="12700"/>
                <wp:wrapTopAndBottom/>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2100"/>
                        </a:xfrm>
                        <a:prstGeom prst="rect">
                          <a:avLst/>
                        </a:prstGeom>
                        <a:solidFill>
                          <a:srgbClr val="FFFFFF"/>
                        </a:solidFill>
                        <a:ln w="9525">
                          <a:solidFill>
                            <a:srgbClr val="000000"/>
                          </a:solidFill>
                          <a:miter lim="800000"/>
                          <a:headEnd/>
                          <a:tailEnd/>
                        </a:ln>
                      </wps:spPr>
                      <wps:txbx>
                        <w:txbxContent>
                          <w:p w:rsidR="004E7697" w:rsidRPr="00FA0494" w:rsidRDefault="004E7697" w:rsidP="00A36387">
                            <w:pPr>
                              <w:rPr>
                                <w:rFonts w:ascii="Arial" w:hAnsi="Arial" w:cs="Arial"/>
                              </w:rPr>
                            </w:pPr>
                            <w:r>
                              <w:rPr>
                                <w:rFonts w:ascii="Arial" w:hAnsi="Arial" w:cs="Arial"/>
                              </w:rPr>
                              <w:t>1</w:t>
                            </w:r>
                          </w:p>
                        </w:txbxContent>
                      </wps:txbx>
                      <wps:bodyPr rot="0" vert="horz" wrap="square" lIns="91440" tIns="45720" rIns="91440" bIns="45720" anchor="t" anchorCtr="0" upright="1">
                        <a:noAutofit/>
                      </wps:bodyPr>
                    </wps:wsp>
                  </a:graphicData>
                </a:graphic>
              </wp:anchor>
            </w:drawing>
          </mc:Choice>
          <mc:Fallback>
            <w:pict>
              <v:rect w14:anchorId="46A77658" id="Rectangle 6" o:spid="_x0000_s1029" style="position:absolute;left:0;text-align:left;margin-left:276.1pt;margin-top:150.4pt;width:21.35pt;height:23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6HKwIAAE4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Lunba0o0&#10;69GjL6ga060S5CroM1hXYNmTfYTQobMPhn93RJtNh1XiDsAMnWA1sspCffLiQAgcHiXV8NHUiM52&#10;3kSpxgb6AIgikDE6cjg7IkZPOL7Mr7NsvqCEYypf5lkaHUtYcTpswfn3wvQkbEoKSD2Cs/2D84EM&#10;K04lkbxRst5KpWIAbbVRQPYMh2Mbn8gfe7wsU5oMJV0u8kVEfpFzlxBpfP4G0UuPU65kX9KbcxEr&#10;gmrvdB1n0DOppj1SVvooY1BucsCP1Tj5dPKkMvUBdQUzDTVeQtx0Bn5SMuBAl9T92DEQlKgPGr1Z&#10;ZvN5uAExmC+ucwzgMlNdZpjmCFVST8m03fjp1uwsyLbDL2VRDW3u0M9GRq2D1xOrI30c2mjB8YKF&#10;W3EZx6pfv4H1MwAAAP//AwBQSwMEFAAGAAgAAAAhAFgrIHzgAAAACwEAAA8AAABkcnMvZG93bnJl&#10;di54bWxMj8FOg0AQhu8mvsNmTLzZXWlpCmVpjKYmHlt68TbAClR2lrBLiz6940mPM/Pln+/PdrPt&#10;xcWMvnOk4XGhQBiqXN1Ro+FU7B82IHxAqrF3ZDR8GQ+7/PYmw7R2VzqYyzE0gkPIp6ihDWFIpfRV&#10;ayz6hRsM8e3DjRYDj2Mj6xGvHG57GSm1lhY74g8tDua5NdXncbIayi464feheFU22S/D21ycp/cX&#10;re/v5qctiGDm8AfDrz6rQ85OpZuo9qLXEMdRxKiGpVLcgYk4WSUgSt6s1huQeSb/d8h/AAAA//8D&#10;AFBLAQItABQABgAIAAAAIQC2gziS/gAAAOEBAAATAAAAAAAAAAAAAAAAAAAAAABbQ29udGVudF9U&#10;eXBlc10ueG1sUEsBAi0AFAAGAAgAAAAhADj9If/WAAAAlAEAAAsAAAAAAAAAAAAAAAAALwEAAF9y&#10;ZWxzLy5yZWxzUEsBAi0AFAAGAAgAAAAhACfufocrAgAATgQAAA4AAAAAAAAAAAAAAAAALgIAAGRy&#10;cy9lMm9Eb2MueG1sUEsBAi0AFAAGAAgAAAAhAFgrIHzgAAAACwEAAA8AAAAAAAAAAAAAAAAAhQQA&#10;AGRycy9kb3ducmV2LnhtbFBLBQYAAAAABAAEAPMAAACSBQAAAAA=&#10;">
                <v:textbox>
                  <w:txbxContent>
                    <w:p w:rsidR="004E7697" w:rsidRPr="00FA0494" w:rsidRDefault="004E7697" w:rsidP="00A36387">
                      <w:pPr>
                        <w:rPr>
                          <w:rFonts w:ascii="Arial" w:hAnsi="Arial" w:cs="Arial"/>
                        </w:rPr>
                      </w:pPr>
                      <w:r>
                        <w:rPr>
                          <w:rFonts w:ascii="Arial" w:hAnsi="Arial" w:cs="Arial"/>
                        </w:rPr>
                        <w:t>1</w:t>
                      </w:r>
                    </w:p>
                  </w:txbxContent>
                </v:textbox>
                <w10:wrap type="topAndBottom"/>
              </v:rect>
            </w:pict>
          </mc:Fallback>
        </mc:AlternateContent>
      </w:r>
      <w:r w:rsidR="00A36387">
        <w:rPr>
          <w:rFonts w:ascii="宋体" w:hAnsi="宋体" w:hint="eastAsia"/>
          <w:noProof/>
          <w:sz w:val="28"/>
          <w:szCs w:val="28"/>
        </w:rPr>
        <mc:AlternateContent>
          <mc:Choice Requires="wps">
            <w:drawing>
              <wp:anchor distT="0" distB="0" distL="114300" distR="114300" simplePos="0" relativeHeight="251671040" behindDoc="0" locked="0" layoutInCell="1" allowOverlap="1" wp14:anchorId="77F531D5" wp14:editId="1485ABD9">
                <wp:simplePos x="0" y="0"/>
                <wp:positionH relativeFrom="column">
                  <wp:posOffset>13970</wp:posOffset>
                </wp:positionH>
                <wp:positionV relativeFrom="paragraph">
                  <wp:posOffset>2399030</wp:posOffset>
                </wp:positionV>
                <wp:extent cx="2385060" cy="1593850"/>
                <wp:effectExtent l="0" t="0" r="15240" b="25400"/>
                <wp:wrapTopAndBottom/>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593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697" w:rsidRDefault="004E7697" w:rsidP="00A36387">
                            <w:pPr>
                              <w:rPr>
                                <w:rFonts w:ascii="Arial" w:hAnsi="宋体" w:cs="Arial"/>
                                <w:sz w:val="18"/>
                                <w:szCs w:val="18"/>
                              </w:rPr>
                            </w:pPr>
                            <w:r w:rsidRPr="00662D3D">
                              <w:rPr>
                                <w:rFonts w:ascii="Arial" w:hAnsi="宋体" w:cs="Arial"/>
                                <w:sz w:val="18"/>
                                <w:szCs w:val="18"/>
                              </w:rPr>
                              <w:t>课程层次：</w:t>
                            </w:r>
                          </w:p>
                          <w:p w:rsidR="004E7697" w:rsidRDefault="004E7697" w:rsidP="00A36387">
                            <w:pPr>
                              <w:rPr>
                                <w:rFonts w:ascii="Arial" w:hAnsi="宋体" w:cs="Arial"/>
                                <w:sz w:val="18"/>
                                <w:szCs w:val="18"/>
                              </w:rPr>
                            </w:pPr>
                            <w:r>
                              <w:rPr>
                                <w:rFonts w:ascii="Arial" w:hAnsi="Arial" w:cs="Arial"/>
                                <w:sz w:val="18"/>
                                <w:szCs w:val="18"/>
                              </w:rPr>
                              <w:t>5</w:t>
                            </w:r>
                            <w:r>
                              <w:rPr>
                                <w:rFonts w:ascii="Arial" w:hAnsi="Arial" w:cs="Arial" w:hint="eastAsia"/>
                                <w:sz w:val="18"/>
                                <w:szCs w:val="18"/>
                              </w:rPr>
                              <w:t>：</w:t>
                            </w:r>
                            <w:r w:rsidRPr="00662D3D">
                              <w:rPr>
                                <w:rFonts w:ascii="Arial" w:hAnsi="宋体" w:cs="Arial"/>
                                <w:sz w:val="18"/>
                                <w:szCs w:val="18"/>
                              </w:rPr>
                              <w:t>本</w:t>
                            </w:r>
                            <w:r>
                              <w:rPr>
                                <w:rFonts w:ascii="Arial" w:hAnsi="宋体" w:cs="Arial" w:hint="eastAsia"/>
                                <w:sz w:val="18"/>
                                <w:szCs w:val="18"/>
                              </w:rPr>
                              <w:t>研衔接课、通识类、方法类课程</w:t>
                            </w:r>
                          </w:p>
                          <w:p w:rsidR="004E7697" w:rsidRDefault="004E7697" w:rsidP="00A36387">
                            <w:pPr>
                              <w:rPr>
                                <w:rFonts w:ascii="Arial" w:hAnsi="宋体" w:cs="Arial"/>
                                <w:sz w:val="18"/>
                                <w:szCs w:val="18"/>
                              </w:rPr>
                            </w:pPr>
                            <w:r>
                              <w:rPr>
                                <w:rFonts w:ascii="Arial" w:hAnsi="Arial" w:cs="Arial"/>
                                <w:sz w:val="18"/>
                                <w:szCs w:val="18"/>
                              </w:rPr>
                              <w:t>6</w:t>
                            </w:r>
                            <w:r>
                              <w:rPr>
                                <w:rFonts w:ascii="Arial" w:hAnsi="Arial" w:cs="Arial" w:hint="eastAsia"/>
                                <w:sz w:val="18"/>
                                <w:szCs w:val="18"/>
                              </w:rPr>
                              <w:t>：</w:t>
                            </w:r>
                            <w:r>
                              <w:rPr>
                                <w:rFonts w:ascii="Arial" w:hAnsi="宋体" w:cs="Arial" w:hint="eastAsia"/>
                                <w:sz w:val="18"/>
                                <w:szCs w:val="18"/>
                              </w:rPr>
                              <w:t>硕士起点课程，无需先修其他研究生课程；</w:t>
                            </w:r>
                          </w:p>
                          <w:p w:rsidR="004E7697" w:rsidRDefault="004E7697" w:rsidP="00A36387">
                            <w:pPr>
                              <w:rPr>
                                <w:rFonts w:ascii="Arial" w:hAnsi="宋体" w:cs="Arial"/>
                                <w:sz w:val="18"/>
                                <w:szCs w:val="18"/>
                              </w:rPr>
                            </w:pPr>
                            <w:r>
                              <w:rPr>
                                <w:rFonts w:ascii="Arial" w:hAnsi="Arial" w:cs="Arial"/>
                                <w:sz w:val="18"/>
                                <w:szCs w:val="18"/>
                              </w:rPr>
                              <w:t>7</w:t>
                            </w:r>
                            <w:r>
                              <w:rPr>
                                <w:rFonts w:ascii="Arial" w:hAnsi="Arial" w:cs="Arial" w:hint="eastAsia"/>
                                <w:sz w:val="18"/>
                                <w:szCs w:val="18"/>
                              </w:rPr>
                              <w:t>：</w:t>
                            </w:r>
                            <w:r>
                              <w:rPr>
                                <w:rFonts w:ascii="Arial" w:hAnsi="宋体" w:cs="Arial" w:hint="eastAsia"/>
                                <w:sz w:val="18"/>
                                <w:szCs w:val="18"/>
                              </w:rPr>
                              <w:t>中级研究生课程，</w:t>
                            </w:r>
                            <w:r>
                              <w:rPr>
                                <w:rFonts w:ascii="Arial" w:hAnsi="宋体" w:cs="Arial"/>
                                <w:sz w:val="18"/>
                                <w:szCs w:val="18"/>
                              </w:rPr>
                              <w:t>有</w:t>
                            </w:r>
                            <w:r>
                              <w:rPr>
                                <w:rFonts w:ascii="Arial" w:hAnsi="宋体" w:cs="Arial" w:hint="eastAsia"/>
                                <w:sz w:val="18"/>
                                <w:szCs w:val="18"/>
                              </w:rPr>
                              <w:t>前置修读要求：</w:t>
                            </w:r>
                            <w:r>
                              <w:rPr>
                                <w:rFonts w:ascii="Arial" w:hAnsi="宋体" w:cs="Arial"/>
                                <w:sz w:val="18"/>
                                <w:szCs w:val="18"/>
                              </w:rPr>
                              <w:t>须</w:t>
                            </w:r>
                            <w:r>
                              <w:rPr>
                                <w:rFonts w:ascii="Arial" w:hAnsi="宋体" w:cs="Arial" w:hint="eastAsia"/>
                                <w:sz w:val="18"/>
                                <w:szCs w:val="18"/>
                              </w:rPr>
                              <w:t>修读</w:t>
                            </w:r>
                            <w:r>
                              <w:rPr>
                                <w:rFonts w:ascii="Arial" w:hAnsi="宋体" w:cs="Arial"/>
                                <w:sz w:val="18"/>
                                <w:szCs w:val="18"/>
                              </w:rPr>
                              <w:t>部分</w:t>
                            </w:r>
                            <w:r>
                              <w:rPr>
                                <w:rFonts w:ascii="Arial" w:hAnsi="宋体" w:cs="Arial" w:hint="eastAsia"/>
                                <w:sz w:val="18"/>
                                <w:szCs w:val="18"/>
                              </w:rPr>
                              <w:t>层次“</w:t>
                            </w:r>
                            <w:r>
                              <w:rPr>
                                <w:rFonts w:ascii="Arial" w:hAnsi="宋体" w:cs="Arial"/>
                                <w:sz w:val="18"/>
                                <w:szCs w:val="18"/>
                              </w:rPr>
                              <w:t>6</w:t>
                            </w:r>
                            <w:r>
                              <w:rPr>
                                <w:rFonts w:ascii="Arial" w:hAnsi="宋体" w:cs="Arial"/>
                                <w:sz w:val="18"/>
                                <w:szCs w:val="18"/>
                              </w:rPr>
                              <w:t>”课程</w:t>
                            </w:r>
                            <w:r>
                              <w:rPr>
                                <w:rFonts w:ascii="Arial" w:hAnsi="宋体" w:cs="Arial" w:hint="eastAsia"/>
                                <w:sz w:val="18"/>
                                <w:szCs w:val="18"/>
                              </w:rPr>
                              <w:t>后才能修读；</w:t>
                            </w:r>
                          </w:p>
                          <w:p w:rsidR="004E7697" w:rsidRPr="00662D3D" w:rsidRDefault="004E7697" w:rsidP="00A36387">
                            <w:pPr>
                              <w:rPr>
                                <w:rFonts w:ascii="Arial" w:hAnsi="Arial" w:cs="Arial"/>
                                <w:sz w:val="18"/>
                                <w:szCs w:val="18"/>
                              </w:rPr>
                            </w:pPr>
                            <w:r>
                              <w:rPr>
                                <w:rFonts w:ascii="Arial" w:hAnsi="Arial" w:cs="Arial" w:hint="eastAsia"/>
                                <w:sz w:val="18"/>
                                <w:szCs w:val="18"/>
                              </w:rPr>
                              <w:t>8</w:t>
                            </w:r>
                            <w:r>
                              <w:rPr>
                                <w:rFonts w:ascii="Arial" w:hAnsi="Arial" w:cs="Arial" w:hint="eastAsia"/>
                                <w:sz w:val="18"/>
                                <w:szCs w:val="18"/>
                              </w:rPr>
                              <w:t>：高级研究生课程，有前置修读要求，</w:t>
                            </w:r>
                            <w:r>
                              <w:rPr>
                                <w:rFonts w:ascii="Arial" w:hAnsi="宋体" w:cs="Arial"/>
                                <w:sz w:val="18"/>
                                <w:szCs w:val="18"/>
                              </w:rPr>
                              <w:t>须</w:t>
                            </w:r>
                            <w:r>
                              <w:rPr>
                                <w:rFonts w:ascii="Arial" w:hAnsi="宋体" w:cs="Arial" w:hint="eastAsia"/>
                                <w:sz w:val="18"/>
                                <w:szCs w:val="18"/>
                              </w:rPr>
                              <w:t>修读</w:t>
                            </w:r>
                            <w:r>
                              <w:rPr>
                                <w:rFonts w:ascii="Arial" w:hAnsi="宋体" w:cs="Arial"/>
                                <w:sz w:val="18"/>
                                <w:szCs w:val="18"/>
                              </w:rPr>
                              <w:t>部分</w:t>
                            </w:r>
                            <w:r>
                              <w:rPr>
                                <w:rFonts w:ascii="Arial" w:hAnsi="宋体" w:cs="Arial" w:hint="eastAsia"/>
                                <w:sz w:val="18"/>
                                <w:szCs w:val="18"/>
                              </w:rPr>
                              <w:t>层次“</w:t>
                            </w:r>
                            <w:r>
                              <w:rPr>
                                <w:rFonts w:ascii="Arial" w:hAnsi="宋体" w:cs="Arial"/>
                                <w:sz w:val="18"/>
                                <w:szCs w:val="18"/>
                              </w:rPr>
                              <w:t>7</w:t>
                            </w:r>
                            <w:r>
                              <w:rPr>
                                <w:rFonts w:ascii="Arial" w:hAnsi="宋体" w:cs="Arial"/>
                                <w:sz w:val="18"/>
                                <w:szCs w:val="18"/>
                              </w:rPr>
                              <w:t>”课程</w:t>
                            </w:r>
                            <w:r>
                              <w:rPr>
                                <w:rFonts w:ascii="Arial" w:hAnsi="宋体" w:cs="Arial" w:hint="eastAsia"/>
                                <w:sz w:val="18"/>
                                <w:szCs w:val="18"/>
                              </w:rPr>
                              <w:t>后才能修读</w:t>
                            </w:r>
                            <w:r>
                              <w:rPr>
                                <w:rFonts w:ascii="Arial" w:hAnsi="宋体" w:cs="Arial" w:hint="eastAsia"/>
                                <w:sz w:val="18"/>
                                <w:szCs w:val="18"/>
                              </w:rPr>
                              <w:t>.</w:t>
                            </w:r>
                          </w:p>
                        </w:txbxContent>
                      </wps:txbx>
                      <wps:bodyPr rot="0" vert="horz" wrap="square" lIns="36000" tIns="10800" rIns="36000" bIns="10800" anchor="t" anchorCtr="0" upright="1">
                        <a:noAutofit/>
                      </wps:bodyPr>
                    </wps:wsp>
                  </a:graphicData>
                </a:graphic>
              </wp:anchor>
            </w:drawing>
          </mc:Choice>
          <mc:Fallback>
            <w:pict>
              <v:shape w14:anchorId="77F531D5" id="Text Box 19" o:spid="_x0000_s1030" type="#_x0000_t202" style="position:absolute;left:0;text-align:left;margin-left:1.1pt;margin-top:188.9pt;width:187.8pt;height:125.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xsyAIAALMFAAAOAAAAZHJzL2Uyb0RvYy54bWysVG1vmzAQ/j5p/8Hy9xQIIS+opErSZJrU&#10;vUjttM8ONmDN2Mx2Au20/76zSWi2btI0DSTks4/Hz909d9c3XS3QkWnDlcxwdBVixGSuKJdlhj89&#10;7EZzjIwlkhKhJMvwIzP4Zvn61XXbpGysKiUo0whApEnbJsOVtU0aBCavWE3MlWqYhMNC6ZpYMHUZ&#10;UE1aQK9FMA7DadAqTRutcmYM7N72h3jp8YuC5fZDURhmkcgwcLP+q/13777B8pqkpSZNxfMTDfIP&#10;LGrCJVw6QN0SS9BB8xdQNc+1MqqwV7mqA1UUPGc+BogmCn+J5r4iDfOxQHJMM6TJ/D/Y/P3xo0ac&#10;ZjiGSklSQ40eWGfRWnUoWrj8tI1Jwe2+AUfbwT7U2cdqmjuVfzFIqk1FZMlWWqu2YoQCv8j9GVz8&#10;2uMYB7Jv3ykK95CDVR6oK3TtkgfpQIAOdXocauO45LA5judJOIWjHM6iZOFMfwdJz7832tg3TNXI&#10;LTKsofgenhzvjHV0SHp2cbcZJTjdcSG8ocv9Rmh0JCCUnX9O6D+5CYnaDC+ScYIRESVIPre6T8Yf&#10;0UL//A6t5hbEL3id4fngRFKXwq2kXpqWcNGvgb2Qjirzsu5DAquzsPT7kCkvuW+rXRLOJvF8NJsl&#10;8WgSb8PRer7bjFabaDqdbdeb9Tb67lhHk7TilDK59Zjm3AHR5O8UdurFXrtDDwwEHSt1gBjvK9oi&#10;yl1V4mQxjjAY0ITjWR/1RSqRVvYzt5WXvhOBwzCXxZmH7j2lc0D31b24OHgRW+/RQaogk+eseYU6&#10;UfbytN2+880wcfhOvXtFH0GywMrrEiYdLCqlnzBqYWpk2Hw9EM0wEm8lyD6eQkQwZrwRAU8w9OXJ&#10;/vKEyBygMmxBTH65sf1oOjSalxXc1DeaVCtolYJ7ET+zgkicAZPBx3SaYm70XNre63nWLn8AAAD/&#10;/wMAUEsDBBQABgAIAAAAIQD0+z1C3AAAAAkBAAAPAAAAZHJzL2Rvd25yZXYueG1sTI/BTsMwEETv&#10;SPyDtUjcqNNESqIQp6oqegIOtP0AN16SqPY6xG6b/j2LOMBtRzN6O1OvZmfFBacweFKwXCQgkFpv&#10;BuoUHPbbpxJEiJqMtp5QwQ0DrJr7u1pXxl/pAy+72AmGUKi0gj7GsZIytD06HRZ+RGLv009OR5ZT&#10;J82krwx3VqZJkkunB+IPvR5x02N72p2dgrzd2q9T9569yBzfDq/zhrLiptTjw7x+BhFxjn9h+KnP&#10;1aHhTkd/JhOEVZCmHFSQFQUvYP/3ODI8LUuQTS3/L2i+AQAA//8DAFBLAQItABQABgAIAAAAIQC2&#10;gziS/gAAAOEBAAATAAAAAAAAAAAAAAAAAAAAAABbQ29udGVudF9UeXBlc10ueG1sUEsBAi0AFAAG&#10;AAgAAAAhADj9If/WAAAAlAEAAAsAAAAAAAAAAAAAAAAALwEAAF9yZWxzLy5yZWxzUEsBAi0AFAAG&#10;AAgAAAAhAJfu7GzIAgAAswUAAA4AAAAAAAAAAAAAAAAALgIAAGRycy9lMm9Eb2MueG1sUEsBAi0A&#10;FAAGAAgAAAAhAPT7PULcAAAACQEAAA8AAAAAAAAAAAAAAAAAIgUAAGRycy9kb3ducmV2LnhtbFBL&#10;BQYAAAAABAAEAPMAAAArBgAAAAA=&#10;">
                <v:textbox inset="1mm,.3mm,1mm,.3mm">
                  <w:txbxContent>
                    <w:p w:rsidR="004E7697" w:rsidRDefault="004E7697" w:rsidP="00A36387">
                      <w:pPr>
                        <w:rPr>
                          <w:rFonts w:ascii="Arial" w:hAnsi="宋体" w:cs="Arial"/>
                          <w:sz w:val="18"/>
                          <w:szCs w:val="18"/>
                        </w:rPr>
                      </w:pPr>
                      <w:r w:rsidRPr="00662D3D">
                        <w:rPr>
                          <w:rFonts w:ascii="Arial" w:hAnsi="宋体" w:cs="Arial"/>
                          <w:sz w:val="18"/>
                          <w:szCs w:val="18"/>
                        </w:rPr>
                        <w:t>课程层次：</w:t>
                      </w:r>
                    </w:p>
                    <w:p w:rsidR="004E7697" w:rsidRDefault="004E7697" w:rsidP="00A36387">
                      <w:pPr>
                        <w:rPr>
                          <w:rFonts w:ascii="Arial" w:hAnsi="宋体" w:cs="Arial"/>
                          <w:sz w:val="18"/>
                          <w:szCs w:val="18"/>
                        </w:rPr>
                      </w:pPr>
                      <w:r>
                        <w:rPr>
                          <w:rFonts w:ascii="Arial" w:hAnsi="Arial" w:cs="Arial"/>
                          <w:sz w:val="18"/>
                          <w:szCs w:val="18"/>
                        </w:rPr>
                        <w:t>5</w:t>
                      </w:r>
                      <w:r>
                        <w:rPr>
                          <w:rFonts w:ascii="Arial" w:hAnsi="Arial" w:cs="Arial" w:hint="eastAsia"/>
                          <w:sz w:val="18"/>
                          <w:szCs w:val="18"/>
                        </w:rPr>
                        <w:t>：</w:t>
                      </w:r>
                      <w:r w:rsidRPr="00662D3D">
                        <w:rPr>
                          <w:rFonts w:ascii="Arial" w:hAnsi="宋体" w:cs="Arial"/>
                          <w:sz w:val="18"/>
                          <w:szCs w:val="18"/>
                        </w:rPr>
                        <w:t>本</w:t>
                      </w:r>
                      <w:r>
                        <w:rPr>
                          <w:rFonts w:ascii="Arial" w:hAnsi="宋体" w:cs="Arial" w:hint="eastAsia"/>
                          <w:sz w:val="18"/>
                          <w:szCs w:val="18"/>
                        </w:rPr>
                        <w:t>研衔接课、通识类、方法类课程</w:t>
                      </w:r>
                    </w:p>
                    <w:p w:rsidR="004E7697" w:rsidRDefault="004E7697" w:rsidP="00A36387">
                      <w:pPr>
                        <w:rPr>
                          <w:rFonts w:ascii="Arial" w:hAnsi="宋体" w:cs="Arial"/>
                          <w:sz w:val="18"/>
                          <w:szCs w:val="18"/>
                        </w:rPr>
                      </w:pPr>
                      <w:r>
                        <w:rPr>
                          <w:rFonts w:ascii="Arial" w:hAnsi="Arial" w:cs="Arial"/>
                          <w:sz w:val="18"/>
                          <w:szCs w:val="18"/>
                        </w:rPr>
                        <w:t>6</w:t>
                      </w:r>
                      <w:r>
                        <w:rPr>
                          <w:rFonts w:ascii="Arial" w:hAnsi="Arial" w:cs="Arial" w:hint="eastAsia"/>
                          <w:sz w:val="18"/>
                          <w:szCs w:val="18"/>
                        </w:rPr>
                        <w:t>：</w:t>
                      </w:r>
                      <w:r>
                        <w:rPr>
                          <w:rFonts w:ascii="Arial" w:hAnsi="宋体" w:cs="Arial" w:hint="eastAsia"/>
                          <w:sz w:val="18"/>
                          <w:szCs w:val="18"/>
                        </w:rPr>
                        <w:t>硕士起点课程，无需先修其他研究生课程；</w:t>
                      </w:r>
                    </w:p>
                    <w:p w:rsidR="004E7697" w:rsidRDefault="004E7697" w:rsidP="00A36387">
                      <w:pPr>
                        <w:rPr>
                          <w:rFonts w:ascii="Arial" w:hAnsi="宋体" w:cs="Arial"/>
                          <w:sz w:val="18"/>
                          <w:szCs w:val="18"/>
                        </w:rPr>
                      </w:pPr>
                      <w:r>
                        <w:rPr>
                          <w:rFonts w:ascii="Arial" w:hAnsi="Arial" w:cs="Arial"/>
                          <w:sz w:val="18"/>
                          <w:szCs w:val="18"/>
                        </w:rPr>
                        <w:t>7</w:t>
                      </w:r>
                      <w:r>
                        <w:rPr>
                          <w:rFonts w:ascii="Arial" w:hAnsi="Arial" w:cs="Arial" w:hint="eastAsia"/>
                          <w:sz w:val="18"/>
                          <w:szCs w:val="18"/>
                        </w:rPr>
                        <w:t>：</w:t>
                      </w:r>
                      <w:r>
                        <w:rPr>
                          <w:rFonts w:ascii="Arial" w:hAnsi="宋体" w:cs="Arial" w:hint="eastAsia"/>
                          <w:sz w:val="18"/>
                          <w:szCs w:val="18"/>
                        </w:rPr>
                        <w:t>中级研究生课程，</w:t>
                      </w:r>
                      <w:r>
                        <w:rPr>
                          <w:rFonts w:ascii="Arial" w:hAnsi="宋体" w:cs="Arial"/>
                          <w:sz w:val="18"/>
                          <w:szCs w:val="18"/>
                        </w:rPr>
                        <w:t>有</w:t>
                      </w:r>
                      <w:r>
                        <w:rPr>
                          <w:rFonts w:ascii="Arial" w:hAnsi="宋体" w:cs="Arial" w:hint="eastAsia"/>
                          <w:sz w:val="18"/>
                          <w:szCs w:val="18"/>
                        </w:rPr>
                        <w:t>前置修读要求：</w:t>
                      </w:r>
                      <w:r>
                        <w:rPr>
                          <w:rFonts w:ascii="Arial" w:hAnsi="宋体" w:cs="Arial"/>
                          <w:sz w:val="18"/>
                          <w:szCs w:val="18"/>
                        </w:rPr>
                        <w:t>须</w:t>
                      </w:r>
                      <w:r>
                        <w:rPr>
                          <w:rFonts w:ascii="Arial" w:hAnsi="宋体" w:cs="Arial" w:hint="eastAsia"/>
                          <w:sz w:val="18"/>
                          <w:szCs w:val="18"/>
                        </w:rPr>
                        <w:t>修读</w:t>
                      </w:r>
                      <w:r>
                        <w:rPr>
                          <w:rFonts w:ascii="Arial" w:hAnsi="宋体" w:cs="Arial"/>
                          <w:sz w:val="18"/>
                          <w:szCs w:val="18"/>
                        </w:rPr>
                        <w:t>部分</w:t>
                      </w:r>
                      <w:r>
                        <w:rPr>
                          <w:rFonts w:ascii="Arial" w:hAnsi="宋体" w:cs="Arial" w:hint="eastAsia"/>
                          <w:sz w:val="18"/>
                          <w:szCs w:val="18"/>
                        </w:rPr>
                        <w:t>层次“</w:t>
                      </w:r>
                      <w:r>
                        <w:rPr>
                          <w:rFonts w:ascii="Arial" w:hAnsi="宋体" w:cs="Arial"/>
                          <w:sz w:val="18"/>
                          <w:szCs w:val="18"/>
                        </w:rPr>
                        <w:t>6</w:t>
                      </w:r>
                      <w:r>
                        <w:rPr>
                          <w:rFonts w:ascii="Arial" w:hAnsi="宋体" w:cs="Arial"/>
                          <w:sz w:val="18"/>
                          <w:szCs w:val="18"/>
                        </w:rPr>
                        <w:t>”课程</w:t>
                      </w:r>
                      <w:r>
                        <w:rPr>
                          <w:rFonts w:ascii="Arial" w:hAnsi="宋体" w:cs="Arial" w:hint="eastAsia"/>
                          <w:sz w:val="18"/>
                          <w:szCs w:val="18"/>
                        </w:rPr>
                        <w:t>后才能修读；</w:t>
                      </w:r>
                    </w:p>
                    <w:p w:rsidR="004E7697" w:rsidRPr="00662D3D" w:rsidRDefault="004E7697" w:rsidP="00A36387">
                      <w:pPr>
                        <w:rPr>
                          <w:rFonts w:ascii="Arial" w:hAnsi="Arial" w:cs="Arial"/>
                          <w:sz w:val="18"/>
                          <w:szCs w:val="18"/>
                        </w:rPr>
                      </w:pPr>
                      <w:r>
                        <w:rPr>
                          <w:rFonts w:ascii="Arial" w:hAnsi="Arial" w:cs="Arial" w:hint="eastAsia"/>
                          <w:sz w:val="18"/>
                          <w:szCs w:val="18"/>
                        </w:rPr>
                        <w:t>8</w:t>
                      </w:r>
                      <w:r>
                        <w:rPr>
                          <w:rFonts w:ascii="Arial" w:hAnsi="Arial" w:cs="Arial" w:hint="eastAsia"/>
                          <w:sz w:val="18"/>
                          <w:szCs w:val="18"/>
                        </w:rPr>
                        <w:t>：高级研究生课程，有前置修读要求，</w:t>
                      </w:r>
                      <w:r>
                        <w:rPr>
                          <w:rFonts w:ascii="Arial" w:hAnsi="宋体" w:cs="Arial"/>
                          <w:sz w:val="18"/>
                          <w:szCs w:val="18"/>
                        </w:rPr>
                        <w:t>须</w:t>
                      </w:r>
                      <w:r>
                        <w:rPr>
                          <w:rFonts w:ascii="Arial" w:hAnsi="宋体" w:cs="Arial" w:hint="eastAsia"/>
                          <w:sz w:val="18"/>
                          <w:szCs w:val="18"/>
                        </w:rPr>
                        <w:t>修读</w:t>
                      </w:r>
                      <w:r>
                        <w:rPr>
                          <w:rFonts w:ascii="Arial" w:hAnsi="宋体" w:cs="Arial"/>
                          <w:sz w:val="18"/>
                          <w:szCs w:val="18"/>
                        </w:rPr>
                        <w:t>部分</w:t>
                      </w:r>
                      <w:r>
                        <w:rPr>
                          <w:rFonts w:ascii="Arial" w:hAnsi="宋体" w:cs="Arial" w:hint="eastAsia"/>
                          <w:sz w:val="18"/>
                          <w:szCs w:val="18"/>
                        </w:rPr>
                        <w:t>层次“</w:t>
                      </w:r>
                      <w:r>
                        <w:rPr>
                          <w:rFonts w:ascii="Arial" w:hAnsi="宋体" w:cs="Arial"/>
                          <w:sz w:val="18"/>
                          <w:szCs w:val="18"/>
                        </w:rPr>
                        <w:t>7</w:t>
                      </w:r>
                      <w:r>
                        <w:rPr>
                          <w:rFonts w:ascii="Arial" w:hAnsi="宋体" w:cs="Arial"/>
                          <w:sz w:val="18"/>
                          <w:szCs w:val="18"/>
                        </w:rPr>
                        <w:t>”课程</w:t>
                      </w:r>
                      <w:r>
                        <w:rPr>
                          <w:rFonts w:ascii="Arial" w:hAnsi="宋体" w:cs="Arial" w:hint="eastAsia"/>
                          <w:sz w:val="18"/>
                          <w:szCs w:val="18"/>
                        </w:rPr>
                        <w:t>后才能修读</w:t>
                      </w:r>
                      <w:r>
                        <w:rPr>
                          <w:rFonts w:ascii="Arial" w:hAnsi="宋体" w:cs="Arial" w:hint="eastAsia"/>
                          <w:sz w:val="18"/>
                          <w:szCs w:val="18"/>
                        </w:rPr>
                        <w:t>.</w:t>
                      </w:r>
                    </w:p>
                  </w:txbxContent>
                </v:textbox>
                <w10:wrap type="topAndBottom"/>
              </v:shape>
            </w:pict>
          </mc:Fallback>
        </mc:AlternateContent>
      </w:r>
      <w:r w:rsidR="00A36387">
        <w:rPr>
          <w:rFonts w:ascii="宋体" w:hAnsi="宋体" w:hint="eastAsia"/>
          <w:noProof/>
          <w:sz w:val="28"/>
          <w:szCs w:val="28"/>
        </w:rPr>
        <mc:AlternateContent>
          <mc:Choice Requires="wps">
            <w:drawing>
              <wp:anchor distT="0" distB="0" distL="114300" distR="114300" simplePos="0" relativeHeight="251667968" behindDoc="0" locked="0" layoutInCell="1" allowOverlap="1" wp14:anchorId="671E53DC" wp14:editId="11840953">
                <wp:simplePos x="0" y="0"/>
                <wp:positionH relativeFrom="column">
                  <wp:posOffset>1093470</wp:posOffset>
                </wp:positionH>
                <wp:positionV relativeFrom="paragraph">
                  <wp:posOffset>2157730</wp:posOffset>
                </wp:positionV>
                <wp:extent cx="151765" cy="277495"/>
                <wp:effectExtent l="0" t="5715" r="13970" b="13970"/>
                <wp:wrapTopAndBottom/>
                <wp:docPr id="3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51765" cy="277495"/>
                        </a:xfrm>
                        <a:prstGeom prst="leftBrace">
                          <a:avLst>
                            <a:gd name="adj1" fmla="val 16784"/>
                            <a:gd name="adj2" fmla="val 46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4DD09DD" id="AutoShape 18" o:spid="_x0000_s1026" type="#_x0000_t87" style="position:absolute;left:0;text-align:left;margin-left:86.1pt;margin-top:169.9pt;width:11.95pt;height:21.85pt;rotation:90;flip:x y;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5vnQIAAFAFAAAOAAAAZHJzL2Uyb0RvYy54bWysVE2P0zAQvSPxHyzfu/nYpB/RpitoWkBa&#10;YKUF7m7sNAbHNrbbdEH8d8ZOtrRwQYgc0nFm+mbezBvf3B47gQ7MWK5kiZOrGCMma0W53JX444fN&#10;ZI6RdURSIpRkJX5kFt8unz+76XXBUtUqQZlBACJt0esSt87pIops3bKO2CulmQRno0xHHBzNLqKG&#10;9IDeiSiN42nUK0O1UTWzFr5WgxMvA37TsNq9bxrLHBIlhtpceJvw3vp3tLwhxc4Q3fJ6LIP8QxUd&#10;4RKSnqAq4gjaG/4HVMdro6xq3FWtukg1Da9Z4ABskvg3Ng8t0SxwgeZYfWqT/X+w9bvDvUGclvh6&#10;gZEkHczoxd6pkBolc9+gXtsC4h70vfEUrb5T9RcLjujC4w8WYtC2f6so4BDACU05NqZDRkHz8yz2&#10;D0aN4Po1CGawPnnLY0ND0DFM5/E0HXZ0qIaPSZ7MpjlGNbjS2Sxb5L64iBQe3v9ZG+teMdUhb5RY&#10;sMa9NKT2HSQFOdxZ540dHWkS+tmn7wQM/EAESqazeTYK4iwmPY/JptdDDKQdEcF6SuzhpdpwIYKs&#10;hER9iRd5mocKrBKceqcPs2a3XQmDIDEQHZoysLkIM2ovaQBrGaHr0XaEi8GG5EJ6PGjSyM+3Kyjv&#10;+yJerOfreTbJ0ul6ksVVNXmxWWWT6SaZ5dV1tVpVyQ9fWpIVLaeUSV/d0xYk2d+pbNzHQb+nPbhg&#10;cUF2E55xdGdh0WUZYbLA5ek3sAuC8xobRLlV9BH0FpQFmoJrCMbeKvMNox5WusT2654YhpF4I2Fn&#10;FkmW+TsgHLJ8lsLBnHu25x4ia4AqscNoMFduuDf22vBdC5kGyUrl96Xhzo/P78BQ1XiAtQ0MxivG&#10;3wvn5xD16yJc/gQAAP//AwBQSwMEFAAGAAgAAAAhAPvmORrgAAAACwEAAA8AAABkcnMvZG93bnJl&#10;di54bWxMj8FOwzAQRO9I/IO1SNyoQ4JSCHGqClSJC4e2IPW4iZc4ENshdtP071lOcJzZp9mZcjXb&#10;Xkw0hs47BbeLBAS5xuvOtQre9pubexAhotPYe0cKzhRgVV1elFhof3JbmnaxFRziQoEKTIxDIWVo&#10;DFkMCz+Q49uHHy1GlmMr9YgnDre9TJMklxY7xx8MDvRkqPnaHa2Cqd4bbOJLt95u/Pvr+fnwab4P&#10;Sl1fzetHEJHm+AfDb32uDhV3qv3R6SB61nmaMaogu3tYgmAiTXJeV7OzzHKQVSn/b6h+AAAA//8D&#10;AFBLAQItABQABgAIAAAAIQC2gziS/gAAAOEBAAATAAAAAAAAAAAAAAAAAAAAAABbQ29udGVudF9U&#10;eXBlc10ueG1sUEsBAi0AFAAGAAgAAAAhADj9If/WAAAAlAEAAAsAAAAAAAAAAAAAAAAALwEAAF9y&#10;ZWxzLy5yZWxzUEsBAi0AFAAGAAgAAAAhAHIg7m+dAgAAUAUAAA4AAAAAAAAAAAAAAAAALgIAAGRy&#10;cy9lMm9Eb2MueG1sUEsBAi0AFAAGAAgAAAAhAPvmORrgAAAACwEAAA8AAAAAAAAAAAAAAAAA9wQA&#10;AGRycy9kb3ducmV2LnhtbFBLBQYAAAAABAAEAPMAAAAEBgAAAAA=&#10;" adj="1983,10019">
                <w10:wrap type="topAndBottom"/>
              </v:shape>
            </w:pict>
          </mc:Fallback>
        </mc:AlternateContent>
      </w:r>
      <w:r w:rsidR="00A36387">
        <w:rPr>
          <w:rFonts w:ascii="宋体" w:hAnsi="宋体" w:hint="eastAsia"/>
          <w:noProof/>
          <w:sz w:val="28"/>
          <w:szCs w:val="28"/>
        </w:rPr>
        <mc:AlternateContent>
          <mc:Choice Requires="wps">
            <w:drawing>
              <wp:anchor distT="0" distB="0" distL="114300" distR="114300" simplePos="0" relativeHeight="251658752" behindDoc="0" locked="0" layoutInCell="1" allowOverlap="1" wp14:anchorId="116665EF" wp14:editId="20613ED1">
                <wp:simplePos x="0" y="0"/>
                <wp:positionH relativeFrom="column">
                  <wp:posOffset>1036320</wp:posOffset>
                </wp:positionH>
                <wp:positionV relativeFrom="paragraph">
                  <wp:posOffset>1897380</wp:posOffset>
                </wp:positionV>
                <wp:extent cx="271145" cy="303530"/>
                <wp:effectExtent l="0" t="0" r="14605" b="20320"/>
                <wp:wrapTopAndBottom/>
                <wp:docPr id="4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303530"/>
                        </a:xfrm>
                        <a:prstGeom prst="rect">
                          <a:avLst/>
                        </a:prstGeom>
                        <a:solidFill>
                          <a:srgbClr val="FFFFFF"/>
                        </a:solidFill>
                        <a:ln w="9525">
                          <a:solidFill>
                            <a:srgbClr val="000000"/>
                          </a:solidFill>
                          <a:miter lim="800000"/>
                          <a:headEnd/>
                          <a:tailEnd/>
                        </a:ln>
                      </wps:spPr>
                      <wps:txbx>
                        <w:txbxContent>
                          <w:p w:rsidR="004E7697" w:rsidRPr="00FA0494" w:rsidRDefault="004E7697" w:rsidP="00A36387">
                            <w:pPr>
                              <w:rPr>
                                <w:rFonts w:ascii="Arial" w:hAnsi="Arial" w:cs="Arial"/>
                              </w:rPr>
                            </w:pPr>
                            <w:r>
                              <w:rPr>
                                <w:rFonts w:ascii="Arial" w:hAnsi="Arial" w:cs="Arial"/>
                              </w:rPr>
                              <w:t>6</w:t>
                            </w:r>
                          </w:p>
                        </w:txbxContent>
                      </wps:txbx>
                      <wps:bodyPr rot="0" vert="horz" wrap="square" lIns="91440" tIns="45720" rIns="91440" bIns="45720" anchor="t" anchorCtr="0" upright="1">
                        <a:noAutofit/>
                      </wps:bodyPr>
                    </wps:wsp>
                  </a:graphicData>
                </a:graphic>
              </wp:anchor>
            </w:drawing>
          </mc:Choice>
          <mc:Fallback>
            <w:pict>
              <v:rect w14:anchorId="116665EF" id="Rectangle 17" o:spid="_x0000_s1031" style="position:absolute;left:0;text-align:left;margin-left:81.6pt;margin-top:149.4pt;width:21.35pt;height:23.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zeKwIAAE8EAAAOAAAAZHJzL2Uyb0RvYy54bWysVMGO0zAQvSPxD5bvNEnbsLtR09WqSxHS&#10;AisWPsBxnMTCsc3YbVK+fsdOW7rACZGD5cmMX968N87qduwV2Qtw0uiSZrOUEqG5qaVuS/rt6/bN&#10;NSXOM10zZbQo6UE4ert+/Wo12ELMTWdULYAgiHbFYEvaeW+LJHG8Ez1zM2OFxmRjoGceQ2iTGtiA&#10;6L1K5mn6NhkM1BYMF87h2/spSdcRv2kE95+bxglPVEmRm48rxLUKa7JesaIFZjvJjzTYP7DomdT4&#10;0TPUPfOM7ED+AdVLDsaZxs+46RPTNJKL2AN2k6W/dfPUMStiLyiOs2eZ3P+D5Z/2j0BkXdIlyqNZ&#10;jx59QdWYbpUg2VUQaLCuwLon+wihRWcfDP/uiDabDsvEHYAZOsFqpJWF+uTFgRA4PEqq4aOpEZ7t&#10;vIlajQ30ARBVIGO05HC2RIyecHw5v8qyZU4Jx9QiXeSLaFnCitNhC86/F6YnYVNSQO4RnO0fnA9k&#10;WHEqieSNkvVWKhUDaKuNArJnOB3b+ET+2ONlmdJkKOlNPs8j8oucu4RI4/M3iF56HHMl+5Jen4tY&#10;EVR7p+s4hJ5JNe2RstJHGYNykwN+rMZoVH7ypDL1AXUFM0013kLcdAZ+UjLgRJfU/dgxEJSoDxq9&#10;ucmWwWMfg2V+NccALjPVZYZpjlAl9ZRM242frs3Ogmw7/FIW1dDmDv1sZNQ6eD2xOtLHqY0WHG9Y&#10;uBaXcaz69R9YPwMAAP//AwBQSwMEFAAGAAgAAAAhAKk/1JffAAAACwEAAA8AAABkcnMvZG93bnJl&#10;di54bWxMj8FOwzAQRO9I/IO1SNyojQNRk8apEKhIHNv0ws2JTZISr6PYaQNfz3KC42ifZt8U28UN&#10;7Gyn0HtUcL8SwCw23vTYKjhWu7s1sBA1Gj14tAq+bIBteX1V6Nz4C+7t+RBbRiUYcq2gi3HMOQ9N&#10;Z50OKz9apNuHn5yOFKeWm0lfqNwNXAqRcqd7pA+dHu1zZ5vPw+wU1L086u999Spctkvi21Kd5vcX&#10;pW5vlqcNsGiX+AfDrz6pQ0lOtZ/RBDZQThNJqAKZrWkDEVI8ZsBqBclDmgIvC/5/Q/kDAAD//wMA&#10;UEsBAi0AFAAGAAgAAAAhALaDOJL+AAAA4QEAABMAAAAAAAAAAAAAAAAAAAAAAFtDb250ZW50X1R5&#10;cGVzXS54bWxQSwECLQAUAAYACAAAACEAOP0h/9YAAACUAQAACwAAAAAAAAAAAAAAAAAvAQAAX3Jl&#10;bHMvLnJlbHNQSwECLQAUAAYACAAAACEAVkds3isCAABPBAAADgAAAAAAAAAAAAAAAAAuAgAAZHJz&#10;L2Uyb0RvYy54bWxQSwECLQAUAAYACAAAACEAqT/Ul98AAAALAQAADwAAAAAAAAAAAAAAAACFBAAA&#10;ZHJzL2Rvd25yZXYueG1sUEsFBgAAAAAEAAQA8wAAAJEFAAAAAA==&#10;">
                <v:textbox>
                  <w:txbxContent>
                    <w:p w:rsidR="004E7697" w:rsidRPr="00FA0494" w:rsidRDefault="004E7697" w:rsidP="00A36387">
                      <w:pPr>
                        <w:rPr>
                          <w:rFonts w:ascii="Arial" w:hAnsi="Arial" w:cs="Arial"/>
                        </w:rPr>
                      </w:pPr>
                      <w:r>
                        <w:rPr>
                          <w:rFonts w:ascii="Arial" w:hAnsi="Arial" w:cs="Arial"/>
                        </w:rPr>
                        <w:t>6</w:t>
                      </w:r>
                    </w:p>
                  </w:txbxContent>
                </v:textbox>
                <w10:wrap type="topAndBottom"/>
              </v:rect>
            </w:pict>
          </mc:Fallback>
        </mc:AlternateContent>
      </w:r>
      <w:r w:rsidR="00A36387">
        <w:rPr>
          <w:rFonts w:ascii="宋体" w:hAnsi="宋体" w:hint="eastAsia"/>
          <w:noProof/>
          <w:sz w:val="28"/>
          <w:szCs w:val="28"/>
        </w:rPr>
        <mc:AlternateContent>
          <mc:Choice Requires="wps">
            <w:drawing>
              <wp:anchor distT="0" distB="0" distL="114300" distR="114300" simplePos="0" relativeHeight="251637248" behindDoc="0" locked="0" layoutInCell="1" allowOverlap="1" wp14:anchorId="4DB3AC38" wp14:editId="00E2C773">
                <wp:simplePos x="0" y="0"/>
                <wp:positionH relativeFrom="column">
                  <wp:posOffset>4630420</wp:posOffset>
                </wp:positionH>
                <wp:positionV relativeFrom="paragraph">
                  <wp:posOffset>1903730</wp:posOffset>
                </wp:positionV>
                <wp:extent cx="271145" cy="299720"/>
                <wp:effectExtent l="0" t="0" r="14605" b="24130"/>
                <wp:wrapTopAndBottom/>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9720"/>
                        </a:xfrm>
                        <a:prstGeom prst="rect">
                          <a:avLst/>
                        </a:prstGeom>
                        <a:solidFill>
                          <a:srgbClr val="FFFFFF"/>
                        </a:solidFill>
                        <a:ln w="9525">
                          <a:solidFill>
                            <a:srgbClr val="000000"/>
                          </a:solidFill>
                          <a:miter lim="800000"/>
                          <a:headEnd/>
                          <a:tailEnd/>
                        </a:ln>
                      </wps:spPr>
                      <wps:txbx>
                        <w:txbxContent>
                          <w:p w:rsidR="004E7697" w:rsidRPr="00FA0494" w:rsidRDefault="004E7697" w:rsidP="00A36387">
                            <w:pPr>
                              <w:rPr>
                                <w:rFonts w:ascii="Arial" w:hAnsi="Arial" w:cs="Arial"/>
                              </w:rPr>
                            </w:pPr>
                            <w:r w:rsidRPr="00FA0494">
                              <w:rPr>
                                <w:rFonts w:ascii="Arial" w:hAnsi="Arial" w:cs="Arial"/>
                              </w:rPr>
                              <w:t>7</w:t>
                            </w:r>
                          </w:p>
                        </w:txbxContent>
                      </wps:txbx>
                      <wps:bodyPr rot="0" vert="horz" wrap="square" lIns="91440" tIns="45720" rIns="91440" bIns="45720" anchor="t" anchorCtr="0" upright="1">
                        <a:noAutofit/>
                      </wps:bodyPr>
                    </wps:wsp>
                  </a:graphicData>
                </a:graphic>
              </wp:anchor>
            </w:drawing>
          </mc:Choice>
          <mc:Fallback>
            <w:pict>
              <v:rect w14:anchorId="4DB3AC38" id="Rectangle 3" o:spid="_x0000_s1032" style="position:absolute;left:0;text-align:left;margin-left:364.6pt;margin-top:149.9pt;width:21.35pt;height:23.6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cZKgIAAE4EAAAOAAAAZHJzL2Uyb0RvYy54bWysVNuO0zAQfUfiHyy/0zSh3d1GTVerLkVI&#10;C6xY+ADHcRIL3xi7TcvX79hpSxd4QuTBsjPjkzPnzGR5u9eK7AR4aU1F88mUEmG4baTpKvrt6+bN&#10;DSU+MNMwZY2o6EF4ert6/Wo5uFIUtreqEUAQxPhycBXtQ3BllnneC838xDphMNha0CzgEbqsATYg&#10;ulZZMZ1eZYOFxoHlwnt8ez8G6Srht63g4XPbehGIqihyC2mFtNZxzVZLVnbAXC/5kQb7BxaaSYMf&#10;PUPds8DIFuQfUFpysN62YcKtzmzbSi5SDVhNPv2tmqeeOZFqQXG8O8vk/x8s/7R7BCKbis5ySgzT&#10;6NEXVI2ZTgnyNuozOF9i2pN7hFihdw+Wf/fE2HWPWeIOwA69YA2yymN+9uJCPHi8Surho20QnW2D&#10;TVLtW9AREEUg++TI4eyI2AfC8WVxneezOSUcQ8VicV0kxzJWni478OG9sJrETUUBqSdwtnvwIZJh&#10;5SklkbdKNhupVDpAV68VkB3D5tikJ/HHGi/TlCFDRRfzYp6QX8T8JcQ0PX+D0DJglyupK3pzTmJl&#10;VO2daVIPBibVuEfKyhxljMqNDoR9vU8+XZ08qW1zQF3Bjk2NQ4ib3sJPSgZs6Ir6H1sGghL1waA3&#10;i3w2ixOQDrN5lJLAZaS+jDDDEaqigZJxuw7j1GwdyK7HL+VJDWPv0M9WJq2j1yOrI31s2mTBccDi&#10;VFyeU9av38DqGQAA//8DAFBLAwQUAAYACAAAACEAmm7+eeAAAAALAQAADwAAAGRycy9kb3ducmV2&#10;LnhtbEyPwU7DMBBE70j8g7VI3KhdFxEcsqkQqEgc2/TCzYlNEojtKHbawNeznOC42qeZN8V2cQM7&#10;2Sn2wSOsVwKY9U0wvW8RjtXu5h5YTNobPQRvEb5shG15eVHo3ISz39vTIbWMQnzMNUKX0phzHpvO&#10;Oh1XYbSefu9hcjrRObXcTPpM4W7gUog77nTvqaHTo33qbPN5mB1C3cuj/t5XL8Kp3Sa9LtXH/PaM&#10;eH21PD4AS3ZJfzD86pM6lORUh9mbyAaETCpJKIJUijYQkWVrBaxG2NxmAnhZ8P8byh8AAAD//wMA&#10;UEsBAi0AFAAGAAgAAAAhALaDOJL+AAAA4QEAABMAAAAAAAAAAAAAAAAAAAAAAFtDb250ZW50X1R5&#10;cGVzXS54bWxQSwECLQAUAAYACAAAACEAOP0h/9YAAACUAQAACwAAAAAAAAAAAAAAAAAvAQAAX3Jl&#10;bHMvLnJlbHNQSwECLQAUAAYACAAAACEAnPSXGSoCAABOBAAADgAAAAAAAAAAAAAAAAAuAgAAZHJz&#10;L2Uyb0RvYy54bWxQSwECLQAUAAYACAAAACEAmm7+eeAAAAALAQAADwAAAAAAAAAAAAAAAACEBAAA&#10;ZHJzL2Rvd25yZXYueG1sUEsFBgAAAAAEAAQA8wAAAJEFAAAAAA==&#10;">
                <v:textbox>
                  <w:txbxContent>
                    <w:p w:rsidR="004E7697" w:rsidRPr="00FA0494" w:rsidRDefault="004E7697" w:rsidP="00A36387">
                      <w:pPr>
                        <w:rPr>
                          <w:rFonts w:ascii="Arial" w:hAnsi="Arial" w:cs="Arial"/>
                        </w:rPr>
                      </w:pPr>
                      <w:r w:rsidRPr="00FA0494">
                        <w:rPr>
                          <w:rFonts w:ascii="Arial" w:hAnsi="Arial" w:cs="Arial"/>
                        </w:rPr>
                        <w:t>7</w:t>
                      </w:r>
                    </w:p>
                  </w:txbxContent>
                </v:textbox>
                <w10:wrap type="topAndBottom"/>
              </v:rect>
            </w:pict>
          </mc:Fallback>
        </mc:AlternateContent>
      </w:r>
      <w:r w:rsidR="00A36387">
        <w:rPr>
          <w:rFonts w:ascii="宋体" w:hAnsi="宋体" w:hint="eastAsia"/>
          <w:noProof/>
          <w:sz w:val="28"/>
          <w:szCs w:val="28"/>
        </w:rPr>
        <mc:AlternateContent>
          <mc:Choice Requires="wps">
            <w:drawing>
              <wp:anchor distT="0" distB="0" distL="114300" distR="114300" simplePos="0" relativeHeight="251646464" behindDoc="0" locked="0" layoutInCell="1" allowOverlap="1" wp14:anchorId="170A37DC" wp14:editId="7E0DA56C">
                <wp:simplePos x="0" y="0"/>
                <wp:positionH relativeFrom="column">
                  <wp:posOffset>4147820</wp:posOffset>
                </wp:positionH>
                <wp:positionV relativeFrom="paragraph">
                  <wp:posOffset>1903730</wp:posOffset>
                </wp:positionV>
                <wp:extent cx="271145" cy="299720"/>
                <wp:effectExtent l="0" t="0" r="14605" b="24130"/>
                <wp:wrapTopAndBottom/>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9720"/>
                        </a:xfrm>
                        <a:prstGeom prst="rect">
                          <a:avLst/>
                        </a:prstGeom>
                        <a:solidFill>
                          <a:srgbClr val="FFFFFF"/>
                        </a:solidFill>
                        <a:ln w="9525">
                          <a:solidFill>
                            <a:srgbClr val="000000"/>
                          </a:solidFill>
                          <a:miter lim="800000"/>
                          <a:headEnd/>
                          <a:tailEnd/>
                        </a:ln>
                      </wps:spPr>
                      <wps:txbx>
                        <w:txbxContent>
                          <w:p w:rsidR="004E7697" w:rsidRPr="00FA0494" w:rsidRDefault="004E7697" w:rsidP="00A36387">
                            <w:pPr>
                              <w:rPr>
                                <w:rFonts w:ascii="Arial" w:hAnsi="Arial" w:cs="Arial"/>
                              </w:rPr>
                            </w:pPr>
                            <w:r>
                              <w:rPr>
                                <w:rFonts w:ascii="Arial" w:hAnsi="Arial" w:cs="Arial"/>
                              </w:rPr>
                              <w:t>0</w:t>
                            </w:r>
                          </w:p>
                        </w:txbxContent>
                      </wps:txbx>
                      <wps:bodyPr rot="0" vert="horz" wrap="square" lIns="91440" tIns="45720" rIns="91440" bIns="45720" anchor="t" anchorCtr="0" upright="1">
                        <a:noAutofit/>
                      </wps:bodyPr>
                    </wps:wsp>
                  </a:graphicData>
                </a:graphic>
              </wp:anchor>
            </w:drawing>
          </mc:Choice>
          <mc:Fallback>
            <w:pict>
              <v:rect w14:anchorId="170A37DC" id="Rectangle 7" o:spid="_x0000_s1033" style="position:absolute;left:0;text-align:left;margin-left:326.6pt;margin-top:149.9pt;width:21.35pt;height:23.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IoKQIAAE4EAAAOAAAAZHJzL2Uyb0RvYy54bWysVNuO0zAQfUfiHyy/0zRRS7dR09WqSxHS&#10;wq5Y+ADHcRIL3xi7TZavZ+x0Sxd4QuTBsjPjkzPnzGRzPWpFjgK8tKai+WxOiTDcNtJ0Ff36Zf/m&#10;ihIfmGmYskZU9El4er19/WozuFIUtreqEUAQxPhycBXtQ3BllnneC838zDphMNha0CzgEbqsATYg&#10;ulZZMZ+/zQYLjQPLhff49nYK0m3Cb1vBw33behGIqihyC2mFtNZxzbYbVnbAXC/5iQb7BxaaSYMf&#10;PUPdssDIAeQfUFpysN62YcatzmzbSi5SDVhNPv+tmseeOZFqQXG8O8vk/x8s/3R8ACKbii4KSgzT&#10;6NFnVI2ZTgmyivoMzpeY9ugeIFbo3Z3l3zwxdtdjlrgBsEMvWIOs8pifvbgQDx6vknr4aBtEZ4dg&#10;k1RjCzoCoghkTI48nR0RYyAcXxarPF8sKeEYKtbrVZEcy1j5fNmBD++F1SRuKgpIPYGz450PkQwr&#10;n1MSeatks5dKpQN09U4BOTJsjn16En+s8TJNGTJUdL0slgn5RcxfQszT8zcILQN2uZK6olfnJFZG&#10;1d6ZJvVgYFJNe6SszEnGqNzkQBjrMfl09qS2zRPqCnZqahxC3PQWflAyYENX1H8/MBCUqA8GvVnn&#10;i0WcgHRYLKOUBC4j9WWEGY5QFQ2UTNtdmKbm4EB2PX4pT2oYe4N+tjJpHb2eWJ3oY9MmC04DFqfi&#10;8pyyfv0Gtj8BAAD//wMAUEsDBBQABgAIAAAAIQDMWNaB4AAAAAsBAAAPAAAAZHJzL2Rvd25yZXYu&#10;eG1sTI/BTsMwEETvSPyDtUjcqE1CAw5xKgQqEsc2vXBz4iUJxOsodtrA12NO5bjap5k3xWaxAzvi&#10;5HtHCm5XAhhS40xPrYJDtb15AOaDJqMHR6jgGz1sysuLQufGnWiHx31oWQwhn2sFXQhjzrlvOrTa&#10;r9yIFH8fbrI6xHNquZn0KYbbgSdCZNzqnmJDp0d87rD52s9WQd0nB/2zq16Flds0vC3V5/z+otT1&#10;1fL0CCzgEs4w/OlHdSijU+1mMp4NCrJ1mkRUQSJl3BCJTK4lsFpBencvgJcF/7+h/AUAAP//AwBQ&#10;SwECLQAUAAYACAAAACEAtoM4kv4AAADhAQAAEwAAAAAAAAAAAAAAAAAAAAAAW0NvbnRlbnRfVHlw&#10;ZXNdLnhtbFBLAQItABQABgAIAAAAIQA4/SH/1gAAAJQBAAALAAAAAAAAAAAAAAAAAC8BAABfcmVs&#10;cy8ucmVsc1BLAQItABQABgAIAAAAIQDH6gIoKQIAAE4EAAAOAAAAAAAAAAAAAAAAAC4CAABkcnMv&#10;ZTJvRG9jLnhtbFBLAQItABQABgAIAAAAIQDMWNaB4AAAAAsBAAAPAAAAAAAAAAAAAAAAAIMEAABk&#10;cnMvZG93bnJldi54bWxQSwUGAAAAAAQABADzAAAAkAUAAAAA&#10;">
                <v:textbox>
                  <w:txbxContent>
                    <w:p w:rsidR="004E7697" w:rsidRPr="00FA0494" w:rsidRDefault="004E7697" w:rsidP="00A36387">
                      <w:pPr>
                        <w:rPr>
                          <w:rFonts w:ascii="Arial" w:hAnsi="Arial" w:cs="Arial"/>
                        </w:rPr>
                      </w:pPr>
                      <w:r>
                        <w:rPr>
                          <w:rFonts w:ascii="Arial" w:hAnsi="Arial" w:cs="Arial"/>
                        </w:rPr>
                        <w:t>0</w:t>
                      </w:r>
                    </w:p>
                  </w:txbxContent>
                </v:textbox>
                <w10:wrap type="topAndBottom"/>
              </v:rect>
            </w:pict>
          </mc:Fallback>
        </mc:AlternateContent>
      </w:r>
      <w:r w:rsidR="00A36387">
        <w:rPr>
          <w:rFonts w:ascii="宋体" w:hAnsi="宋体" w:hint="eastAsia"/>
          <w:noProof/>
          <w:sz w:val="28"/>
          <w:szCs w:val="28"/>
        </w:rPr>
        <mc:AlternateContent>
          <mc:Choice Requires="wps">
            <w:drawing>
              <wp:anchor distT="0" distB="0" distL="114300" distR="114300" simplePos="0" relativeHeight="251649536" behindDoc="0" locked="0" layoutInCell="1" allowOverlap="1" wp14:anchorId="6C9015E8" wp14:editId="6EA55CA4">
                <wp:simplePos x="0" y="0"/>
                <wp:positionH relativeFrom="column">
                  <wp:posOffset>5011420</wp:posOffset>
                </wp:positionH>
                <wp:positionV relativeFrom="paragraph">
                  <wp:posOffset>1897380</wp:posOffset>
                </wp:positionV>
                <wp:extent cx="271145" cy="299720"/>
                <wp:effectExtent l="0" t="0" r="14605" b="24130"/>
                <wp:wrapTopAndBottom/>
                <wp:docPr id="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9720"/>
                        </a:xfrm>
                        <a:prstGeom prst="rect">
                          <a:avLst/>
                        </a:prstGeom>
                        <a:solidFill>
                          <a:srgbClr val="FFFFFF"/>
                        </a:solidFill>
                        <a:ln w="9525">
                          <a:solidFill>
                            <a:srgbClr val="000000"/>
                          </a:solidFill>
                          <a:miter lim="800000"/>
                          <a:headEnd/>
                          <a:tailEnd/>
                        </a:ln>
                      </wps:spPr>
                      <wps:txbx>
                        <w:txbxContent>
                          <w:p w:rsidR="004E7697" w:rsidRPr="00FA0494" w:rsidRDefault="004E7697" w:rsidP="00A36387">
                            <w:pPr>
                              <w:rPr>
                                <w:rFonts w:ascii="Arial" w:hAnsi="Arial" w:cs="Arial"/>
                              </w:rPr>
                            </w:pPr>
                            <w:r w:rsidRPr="00FA0494">
                              <w:rPr>
                                <w:rFonts w:ascii="Arial" w:hAnsi="Arial" w:cs="Arial"/>
                              </w:rPr>
                              <w:t>8</w:t>
                            </w:r>
                          </w:p>
                        </w:txbxContent>
                      </wps:txbx>
                      <wps:bodyPr rot="0" vert="horz" wrap="square" lIns="91440" tIns="45720" rIns="91440" bIns="45720" anchor="t" anchorCtr="0" upright="1">
                        <a:noAutofit/>
                      </wps:bodyPr>
                    </wps:wsp>
                  </a:graphicData>
                </a:graphic>
              </wp:anchor>
            </w:drawing>
          </mc:Choice>
          <mc:Fallback>
            <w:pict>
              <v:rect w14:anchorId="6C9015E8" id="Rectangle 9" o:spid="_x0000_s1034" style="position:absolute;left:0;text-align:left;margin-left:394.6pt;margin-top:149.4pt;width:21.35pt;height:23.6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SKgIAAE4EAAAOAAAAZHJzL2Uyb0RvYy54bWysVNuO0zAQfUfiHyy/0zShZduo6WrVpQhp&#10;gRULH+A4TmLhG2O3afl6xk5busATIg+WnRmfnDlnJqvbg1ZkL8BLayqaT6aUCMNtI01X0a9ftq8W&#10;lPjATMOUNaKiR+Hp7frli9XgSlHY3qpGAEEQ48vBVbQPwZVZ5nkvNPMT64TBYGtBs4BH6LIG2IDo&#10;WmXFdPomGyw0DiwX3uPb+zFI1wm/bQUPn9rWi0BURZFbSCuktY5rtl6xsgPmeslPNNg/sNBMGvzo&#10;BeqeBUZ2IP+A0pKD9bYNE251ZttWcpFqwGry6W/VPPXMiVQLiuPdRSb//2D5x/0jENlUdPaaEsM0&#10;evQZVWOmU4Isoz6D8yWmPblHiBV692D5N0+M3fSYJe4A7NAL1iCrPOZnzy7Eg8erpB4+2AbR2S7Y&#10;JNWhBR0BUQRySI4cL46IQyAcXxY3eT6bU8IxVCyXN0VyLGPl+bIDH94Jq0ncVBSQegJn+wcfIhlW&#10;nlMSeatks5VKpQN09UYB2TNsjm16En+s8TpNGTJUdDkv5gn5WcxfQ0zT8zcILQN2uZK6ootLEiuj&#10;am9Nk3owMKnGPVJW5iRjVG50IBzqQ/Jpcfakts0RdQU7NjUOIW56Cz8oGbChK+q/7xgIStR7g94s&#10;89ksTkA6zOZRSgLXkfo6wgxHqIoGSsbtJoxTs3Mgux6/lCc1jL1DP1uZtI5ej6xO9LFpkwWnAYtT&#10;cX1OWb9+A+ufAAAA//8DAFBLAwQUAAYACAAAACEAuEGHcuAAAAALAQAADwAAAGRycy9kb3ducmV2&#10;LnhtbEyPQU+DQBCF7yb+h82YeLO7BVMBWRqjqYnHll68DbACys4SdmnRX+94qsfJfHnve/l2sYM4&#10;mcn3jjSsVwqEodo1PbUajuXuLgHhA1KDgyOj4dt42BbXVzlmjTvT3pwOoRUcQj5DDV0IYyalrztj&#10;0a/caIh/H26yGPicWtlMeOZwO8hIqY202BM3dDia587UX4fZaqj66Ig/+/JV2XQXh7el/JzfX7S+&#10;vVmeHkEEs4QLDH/6rA4FO1VupsaLQcNDkkaMaojShDcwkcTrFESlIb7fKJBFLv9vKH4BAAD//wMA&#10;UEsBAi0AFAAGAAgAAAAhALaDOJL+AAAA4QEAABMAAAAAAAAAAAAAAAAAAAAAAFtDb250ZW50X1R5&#10;cGVzXS54bWxQSwECLQAUAAYACAAAACEAOP0h/9YAAACUAQAACwAAAAAAAAAAAAAAAAAvAQAAX3Jl&#10;bHMvLnJlbHNQSwECLQAUAAYACAAAACEAaCOPkioCAABOBAAADgAAAAAAAAAAAAAAAAAuAgAAZHJz&#10;L2Uyb0RvYy54bWxQSwECLQAUAAYACAAAACEAuEGHcuAAAAALAQAADwAAAAAAAAAAAAAAAACEBAAA&#10;ZHJzL2Rvd25yZXYueG1sUEsFBgAAAAAEAAQA8wAAAJEFAAAAAA==&#10;">
                <v:textbox>
                  <w:txbxContent>
                    <w:p w:rsidR="004E7697" w:rsidRPr="00FA0494" w:rsidRDefault="004E7697" w:rsidP="00A36387">
                      <w:pPr>
                        <w:rPr>
                          <w:rFonts w:ascii="Arial" w:hAnsi="Arial" w:cs="Arial"/>
                        </w:rPr>
                      </w:pPr>
                      <w:r w:rsidRPr="00FA0494">
                        <w:rPr>
                          <w:rFonts w:ascii="Arial" w:hAnsi="Arial" w:cs="Arial"/>
                        </w:rPr>
                        <w:t>8</w:t>
                      </w:r>
                    </w:p>
                  </w:txbxContent>
                </v:textbox>
                <w10:wrap type="topAndBottom"/>
              </v:rect>
            </w:pict>
          </mc:Fallback>
        </mc:AlternateContent>
      </w:r>
      <w:r w:rsidR="00A36387">
        <w:rPr>
          <w:rFonts w:ascii="宋体" w:hAnsi="宋体" w:hint="eastAsia"/>
          <w:noProof/>
          <w:sz w:val="28"/>
          <w:szCs w:val="28"/>
        </w:rPr>
        <mc:AlternateContent>
          <mc:Choice Requires="wps">
            <w:drawing>
              <wp:anchor distT="0" distB="0" distL="114300" distR="114300" simplePos="0" relativeHeight="251655680" behindDoc="0" locked="0" layoutInCell="1" allowOverlap="1" wp14:anchorId="58DFE70E" wp14:editId="20AFD815">
                <wp:simplePos x="0" y="0"/>
                <wp:positionH relativeFrom="column">
                  <wp:posOffset>4932045</wp:posOffset>
                </wp:positionH>
                <wp:positionV relativeFrom="paragraph">
                  <wp:posOffset>2091054</wp:posOffset>
                </wp:positionV>
                <wp:extent cx="50800" cy="438150"/>
                <wp:effectExtent l="0" t="3175" r="22225" b="22225"/>
                <wp:wrapTopAndBottom/>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50800" cy="438150"/>
                        </a:xfrm>
                        <a:prstGeom prst="leftBrace">
                          <a:avLst>
                            <a:gd name="adj1" fmla="val 59888"/>
                            <a:gd name="adj2" fmla="val 46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8BAF527" id="AutoShape 15" o:spid="_x0000_s1026" type="#_x0000_t87" style="position:absolute;left:0;text-align:left;margin-left:388.35pt;margin-top:164.65pt;width:4pt;height:34.5pt;rotation:90;flip:x y;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VknAIAAE8FAAAOAAAAZHJzL2Uyb0RvYy54bWysVFFv0zAQfkfiP1h+75J0TpdGS6fRtIA0&#10;YNKAdzd2GoNjB9ttuiH+O2cnKy28IEQf0nPu8t19d9/5+ubQSrTnxgqtCpxcxBhxVWkm1LbAnz6u&#10;JxlG1lHFqNSKF/iRW3yzePniuu9yPtWNlowbBCDK5n1X4Ma5Lo8iWzW8pfZCd1yBs9ampQ6OZhsx&#10;Q3tAb2U0jeNZ1GvDOqMrbi28LQcnXgT8uuaV+1DXljskCwy1ufA04bnxz2hxTfOtoV0jqrEM+g9V&#10;tFQoSHqEKqmjaGfEH1CtqIy2unYXlW4jXdei4oEDsEni39g8NLTjgQs0x3bHNtn/B1u9398bJFiB&#10;CcFI0RZmdLtzOqRGSeob1Hc2h7iH7t54ira709VXC47ozOMPFmLQpn+nGeBQwAlNOdSmRUZD81MS&#10;+x9GtRTdGxDMYH32lseGhqBDmM7jcTr84FAFL9M4819W4CGXWZKG4UU09+j+285Y95rrFnmjwJLX&#10;7pWhlW8gzen+zjpvbNnIkrIvPnsrYd57KlE6z7Js1MNJzPQ0hswuM+JjIO2ICNZzYg+v9FpIGVQl&#10;FeoLPE+naajAaimYd/owa7abpTQIEgPPoScD7FmY0TvFAljDKVuNtqNCDjYkl8rjQY9Gfr5bQXjf&#10;5/F8la0yMiHT2WpC4rKc3K6XZDJbJ1dpeVkul2Xyw5eWkLwRjHHlq3tegoT8ncjGdRzke1yDMxZn&#10;ZNfhN/bwJCw6LyO0GLg8/wd2QW9eYoMmN5o9gtyCsEAYcAvB2BttnjDqYaMLbL/tqOEYybcKVmae&#10;EOKvgHAg6dUUDubUszn1UFUBVIEdRoO5dMO1seuM2DaQaVCs0n5dauH8+PwKDFWNB9jawGC8Yfy1&#10;cHoOUb/uwcVPAAAA//8DAFBLAwQUAAYACAAAACEAlrYjbt0AAAALAQAADwAAAGRycy9kb3ducmV2&#10;LnhtbEyPy07DMBBF90j8gzVIbFDrtLRpGuJUgMQaUejejU0ciMep7bz+nmEFy7lzdB/FYbItG7QP&#10;jUMBq2UCTGPlVIO1gI/3l0UGLESJSrYOtYBZBziU11eFzJUb8U0Px1gzMsGQSwEmxi7nPFRGWxmW&#10;rtNIv0/nrYx0+porL0cyty1fJ0nKrWyQEozs9LPR1fextwJGs/ma58b7ub9cTgbvhqdTfBXi9mZ6&#10;fAAW9RT/YPitT9WhpE5n16MKrBWw26RrQgXcb/e0gYhstSXlTEq6y4CXBf+/ofwBAAD//wMAUEsB&#10;Ai0AFAAGAAgAAAAhALaDOJL+AAAA4QEAABMAAAAAAAAAAAAAAAAAAAAAAFtDb250ZW50X1R5cGVz&#10;XS54bWxQSwECLQAUAAYACAAAACEAOP0h/9YAAACUAQAACwAAAAAAAAAAAAAAAAAvAQAAX3JlbHMv&#10;LnJlbHNQSwECLQAUAAYACAAAACEAWcXVZJwCAABPBQAADgAAAAAAAAAAAAAAAAAuAgAAZHJzL2Uy&#10;b0RvYy54bWxQSwECLQAUAAYACAAAACEAlrYjbt0AAAALAQAADwAAAAAAAAAAAAAAAAD2BAAAZHJz&#10;L2Rvd25yZXYueG1sUEsFBgAAAAAEAAQA8wAAAAAGAAAAAA==&#10;" adj="1500,10019">
                <w10:wrap type="topAndBottom"/>
              </v:shape>
            </w:pict>
          </mc:Fallback>
        </mc:AlternateContent>
      </w:r>
      <w:r w:rsidR="00A36387">
        <w:rPr>
          <w:rFonts w:ascii="宋体" w:hAnsi="宋体" w:hint="eastAsia"/>
          <w:noProof/>
          <w:sz w:val="28"/>
          <w:szCs w:val="28"/>
        </w:rPr>
        <mc:AlternateContent>
          <mc:Choice Requires="wps">
            <w:drawing>
              <wp:anchor distT="0" distB="0" distL="114300" distR="114300" simplePos="0" relativeHeight="251664896" behindDoc="0" locked="0" layoutInCell="1" allowOverlap="1" wp14:anchorId="150168DC" wp14:editId="7220817B">
                <wp:simplePos x="0" y="0"/>
                <wp:positionH relativeFrom="column">
                  <wp:posOffset>4668520</wp:posOffset>
                </wp:positionH>
                <wp:positionV relativeFrom="paragraph">
                  <wp:posOffset>2399030</wp:posOffset>
                </wp:positionV>
                <wp:extent cx="591820" cy="1587500"/>
                <wp:effectExtent l="0" t="0" r="17780" b="1270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587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697" w:rsidRDefault="004E7697" w:rsidP="00A36387">
                            <w:pPr>
                              <w:jc w:val="center"/>
                              <w:rPr>
                                <w:rFonts w:ascii="Arial" w:hAnsi="宋体" w:cs="Arial"/>
                                <w:sz w:val="18"/>
                                <w:szCs w:val="18"/>
                              </w:rPr>
                            </w:pPr>
                            <w:r>
                              <w:rPr>
                                <w:rFonts w:ascii="Arial" w:hAnsi="宋体" w:cs="Arial" w:hint="eastAsia"/>
                                <w:sz w:val="18"/>
                                <w:szCs w:val="18"/>
                              </w:rPr>
                              <w:t>课</w:t>
                            </w:r>
                            <w:r>
                              <w:rPr>
                                <w:rFonts w:ascii="Arial" w:hAnsi="宋体" w:cs="Arial" w:hint="eastAsia"/>
                                <w:sz w:val="18"/>
                                <w:szCs w:val="18"/>
                              </w:rPr>
                              <w:t xml:space="preserve">  </w:t>
                            </w:r>
                            <w:r>
                              <w:rPr>
                                <w:rFonts w:ascii="Arial" w:hAnsi="宋体" w:cs="Arial" w:hint="eastAsia"/>
                                <w:sz w:val="18"/>
                                <w:szCs w:val="18"/>
                              </w:rPr>
                              <w:t>程</w:t>
                            </w:r>
                          </w:p>
                          <w:p w:rsidR="004E7697" w:rsidRDefault="004E7697" w:rsidP="00A36387">
                            <w:pPr>
                              <w:jc w:val="center"/>
                              <w:rPr>
                                <w:rFonts w:ascii="Arial" w:hAnsi="宋体" w:cs="Arial"/>
                                <w:sz w:val="18"/>
                                <w:szCs w:val="18"/>
                              </w:rPr>
                            </w:pPr>
                            <w:r w:rsidRPr="00662D3D">
                              <w:rPr>
                                <w:rFonts w:ascii="Arial" w:hAnsi="宋体" w:cs="Arial"/>
                                <w:sz w:val="18"/>
                                <w:szCs w:val="18"/>
                              </w:rPr>
                              <w:t>流水号</w:t>
                            </w:r>
                          </w:p>
                          <w:p w:rsidR="004E7697" w:rsidRPr="00FA0494" w:rsidRDefault="004E7697" w:rsidP="00A36387">
                            <w:pPr>
                              <w:jc w:val="center"/>
                              <w:rPr>
                                <w:rFonts w:ascii="Arial" w:hAnsi="Arial" w:cs="Arial"/>
                                <w:szCs w:val="21"/>
                              </w:rPr>
                            </w:pPr>
                          </w:p>
                        </w:txbxContent>
                      </wps:txbx>
                      <wps:bodyPr rot="0" vert="horz" wrap="square" lIns="36000" tIns="10800" rIns="36000" bIns="10800" anchor="t" anchorCtr="0" upright="1">
                        <a:noAutofit/>
                      </wps:bodyPr>
                    </wps:wsp>
                  </a:graphicData>
                </a:graphic>
              </wp:anchor>
            </w:drawing>
          </mc:Choice>
          <mc:Fallback>
            <w:pict>
              <v:shape w14:anchorId="150168DC" id="Text Box 16" o:spid="_x0000_s1035" type="#_x0000_t202" style="position:absolute;left:0;text-align:left;margin-left:367.6pt;margin-top:188.9pt;width:46.6pt;height:12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OTyQIAALIFAAAOAAAAZHJzL2Uyb0RvYy54bWysVG1r2zAQ/j7YfxD6ntpO4sQxdUqSJmPQ&#10;vUA79lmxZFtMljxJid2O/fed5MQN7QZjzAajk86Pnrt77q5vulqgI9OGK5nh6CrEiMlcUS7LDH95&#10;2I0SjIwlkhKhJMvwIzP4Zvn2zXXbpGysKiUo0whApEnbJsOVtU0aBCavWE3MlWqYhMNC6ZpYMHUZ&#10;UE1aQK9FMA7DWdAqTRutcmYM7N72h3jp8YuC5fZTURhmkcgwcLP+q/13777B8pqkpSZNxfMTDfIP&#10;LGrCJVw6QN0SS9BB81dQNc+1MqqwV7mqA1UUPGc+BogmCl9Ec1+RhvlYIDmmGdJk/h9s/vH4WSNO&#10;MzyNMZKkhho9sM6itepQNHP5aRuTgtt9A462g32os4/VNHcq/2aQVJuKyJKttFZtxQgFfpH7M7j4&#10;tccxDmTfflAU7iEHqzxQV+jaJQ/SgQAd6vQ41MZxyWEzXkTJGE5yOIriZB6HvngBSc9/N9rYd0zV&#10;yC0yrKH2Hp0c74x1bEh6dnGXGSU43XEhvKHL/UZodCSgk51/fAAv3IREbYYX8RhyRUQJis+t7nPx&#10;R7TQP79Dq7kF7QteZzgZnEjqMriV1CvTEi76NbAX0lFlXtV9SGB1FpZ+HxLlFfdjtYvD+XSSjObz&#10;eDKaTrbhaJ3sNqPVJprN5tv1Zr2NfjrW0TStOKVMbj2mOTdANP07gZ1asZfu0AIDQcdKHSDG+4q2&#10;iHJXlUm8GEcYDOjB8byP+iKVSCv7ldvKK99pwGGYy+IkoXtP6RzQfXUvLg5exdZ7dJAqyOQ5a16g&#10;TpO9Om2373wvLBy+E+9e0UdQLLDysoRBB4tK6SeMWhgaGTbfD0QzjMR7CaqfzCAimDLeiIAnGPry&#10;ZH95QmQOUBm2ICa/3Nh+Mh0azcsKbur7TKoVdErBvYifWUEkzoDB4GM6DTE3eS5t7/U8ape/AAAA&#10;//8DAFBLAwQUAAYACAAAACEAfKjF2N4AAAALAQAADwAAAGRycy9kb3ducmV2LnhtbEyPwU7DMAyG&#10;70i8Q2QkbixdC23VNZ3QxE7AgbEHyBrTVkuc0mRb9/aYExxt//r8/fV6dlaccQqDJwXLRQICqfVm&#10;oE7B/nP7UIIIUZPR1hMquGKAdXN7U+vK+At94HkXO8EQCpVW0Mc4VlKGtkenw8KPSHz78pPTkcep&#10;k2bSF4Y7K9MkyaXTA/GHXo+46bE97k5OQd5u7fexe89eZI5v+9d5Q1lxVer+bn5egYg4x78w/Oqz&#10;OjTsdPAnMkFYBUX2lHJUQVYU3IETZVo+gjgwPuWNbGr5v0PzAwAA//8DAFBLAQItABQABgAIAAAA&#10;IQC2gziS/gAAAOEBAAATAAAAAAAAAAAAAAAAAAAAAABbQ29udGVudF9UeXBlc10ueG1sUEsBAi0A&#10;FAAGAAgAAAAhADj9If/WAAAAlAEAAAsAAAAAAAAAAAAAAAAALwEAAF9yZWxzLy5yZWxzUEsBAi0A&#10;FAAGAAgAAAAhAEdGw5PJAgAAsgUAAA4AAAAAAAAAAAAAAAAALgIAAGRycy9lMm9Eb2MueG1sUEsB&#10;Ai0AFAAGAAgAAAAhAHyoxdjeAAAACwEAAA8AAAAAAAAAAAAAAAAAIwUAAGRycy9kb3ducmV2Lnht&#10;bFBLBQYAAAAABAAEAPMAAAAuBgAAAAA=&#10;">
                <v:textbox inset="1mm,.3mm,1mm,.3mm">
                  <w:txbxContent>
                    <w:p w:rsidR="004E7697" w:rsidRDefault="004E7697" w:rsidP="00A36387">
                      <w:pPr>
                        <w:jc w:val="center"/>
                        <w:rPr>
                          <w:rFonts w:ascii="Arial" w:hAnsi="宋体" w:cs="Arial"/>
                          <w:sz w:val="18"/>
                          <w:szCs w:val="18"/>
                        </w:rPr>
                      </w:pPr>
                      <w:r>
                        <w:rPr>
                          <w:rFonts w:ascii="Arial" w:hAnsi="宋体" w:cs="Arial" w:hint="eastAsia"/>
                          <w:sz w:val="18"/>
                          <w:szCs w:val="18"/>
                        </w:rPr>
                        <w:t>课</w:t>
                      </w:r>
                      <w:r>
                        <w:rPr>
                          <w:rFonts w:ascii="Arial" w:hAnsi="宋体" w:cs="Arial" w:hint="eastAsia"/>
                          <w:sz w:val="18"/>
                          <w:szCs w:val="18"/>
                        </w:rPr>
                        <w:t xml:space="preserve">  </w:t>
                      </w:r>
                      <w:r>
                        <w:rPr>
                          <w:rFonts w:ascii="Arial" w:hAnsi="宋体" w:cs="Arial" w:hint="eastAsia"/>
                          <w:sz w:val="18"/>
                          <w:szCs w:val="18"/>
                        </w:rPr>
                        <w:t>程</w:t>
                      </w:r>
                    </w:p>
                    <w:p w:rsidR="004E7697" w:rsidRDefault="004E7697" w:rsidP="00A36387">
                      <w:pPr>
                        <w:jc w:val="center"/>
                        <w:rPr>
                          <w:rFonts w:ascii="Arial" w:hAnsi="宋体" w:cs="Arial"/>
                          <w:sz w:val="18"/>
                          <w:szCs w:val="18"/>
                        </w:rPr>
                      </w:pPr>
                      <w:r w:rsidRPr="00662D3D">
                        <w:rPr>
                          <w:rFonts w:ascii="Arial" w:hAnsi="宋体" w:cs="Arial"/>
                          <w:sz w:val="18"/>
                          <w:szCs w:val="18"/>
                        </w:rPr>
                        <w:t>流水号</w:t>
                      </w:r>
                    </w:p>
                    <w:p w:rsidR="004E7697" w:rsidRPr="00FA0494" w:rsidRDefault="004E7697" w:rsidP="00A36387">
                      <w:pPr>
                        <w:jc w:val="center"/>
                        <w:rPr>
                          <w:rFonts w:ascii="Arial" w:hAnsi="Arial" w:cs="Arial"/>
                          <w:szCs w:val="21"/>
                        </w:rPr>
                      </w:pPr>
                    </w:p>
                  </w:txbxContent>
                </v:textbox>
                <w10:wrap type="topAndBottom"/>
              </v:shape>
            </w:pict>
          </mc:Fallback>
        </mc:AlternateContent>
      </w:r>
      <w:r w:rsidR="00A36387">
        <w:rPr>
          <w:rFonts w:ascii="宋体" w:hAnsi="宋体" w:hint="eastAsia"/>
          <w:noProof/>
          <w:sz w:val="28"/>
          <w:szCs w:val="28"/>
        </w:rPr>
        <mc:AlternateContent>
          <mc:Choice Requires="wps">
            <w:drawing>
              <wp:anchor distT="0" distB="0" distL="114300" distR="114300" simplePos="0" relativeHeight="251674112" behindDoc="0" locked="0" layoutInCell="1" allowOverlap="1" wp14:anchorId="64144969" wp14:editId="7951398D">
                <wp:simplePos x="0" y="0"/>
                <wp:positionH relativeFrom="column">
                  <wp:posOffset>3970020</wp:posOffset>
                </wp:positionH>
                <wp:positionV relativeFrom="paragraph">
                  <wp:posOffset>2405380</wp:posOffset>
                </wp:positionV>
                <wp:extent cx="635000" cy="1581150"/>
                <wp:effectExtent l="0" t="0" r="12700" b="19050"/>
                <wp:wrapTopAndBottom/>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81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697" w:rsidRDefault="004E7697" w:rsidP="00A36387">
                            <w:pPr>
                              <w:rPr>
                                <w:rFonts w:ascii="Arial" w:hAnsi="宋体" w:cs="Arial"/>
                                <w:sz w:val="18"/>
                                <w:szCs w:val="18"/>
                              </w:rPr>
                            </w:pPr>
                            <w:r>
                              <w:rPr>
                                <w:rFonts w:ascii="Arial" w:hAnsi="宋体" w:cs="Arial" w:hint="eastAsia"/>
                                <w:sz w:val="18"/>
                                <w:szCs w:val="18"/>
                              </w:rPr>
                              <w:t>适用对象：</w:t>
                            </w:r>
                          </w:p>
                          <w:p w:rsidR="004E7697" w:rsidRDefault="004E7697" w:rsidP="00A36387">
                            <w:pPr>
                              <w:jc w:val="center"/>
                              <w:rPr>
                                <w:rFonts w:ascii="Arial" w:hAnsi="宋体" w:cs="Arial"/>
                                <w:sz w:val="18"/>
                                <w:szCs w:val="18"/>
                              </w:rPr>
                            </w:pPr>
                            <w:r>
                              <w:rPr>
                                <w:rFonts w:ascii="Arial" w:hAnsi="宋体" w:cs="Arial" w:hint="eastAsia"/>
                                <w:sz w:val="18"/>
                                <w:szCs w:val="18"/>
                              </w:rPr>
                              <w:t>1</w:t>
                            </w:r>
                            <w:r>
                              <w:rPr>
                                <w:rFonts w:ascii="Arial" w:hAnsi="宋体" w:cs="Arial"/>
                                <w:sz w:val="18"/>
                                <w:szCs w:val="18"/>
                              </w:rPr>
                              <w:t>.</w:t>
                            </w:r>
                            <w:r>
                              <w:rPr>
                                <w:rFonts w:ascii="Arial" w:hAnsi="宋体" w:cs="Arial"/>
                                <w:sz w:val="18"/>
                                <w:szCs w:val="18"/>
                              </w:rPr>
                              <w:t>学术</w:t>
                            </w:r>
                            <w:r>
                              <w:rPr>
                                <w:rFonts w:ascii="Arial" w:hAnsi="宋体" w:cs="Arial" w:hint="eastAsia"/>
                                <w:sz w:val="18"/>
                                <w:szCs w:val="18"/>
                              </w:rPr>
                              <w:t>学位</w:t>
                            </w:r>
                          </w:p>
                          <w:p w:rsidR="004E7697" w:rsidRDefault="004E7697" w:rsidP="00A36387">
                            <w:pPr>
                              <w:rPr>
                                <w:rFonts w:ascii="Arial" w:hAnsi="宋体" w:cs="Arial"/>
                                <w:sz w:val="18"/>
                                <w:szCs w:val="18"/>
                              </w:rPr>
                            </w:pPr>
                            <w:r>
                              <w:rPr>
                                <w:rFonts w:ascii="Arial" w:hAnsi="宋体" w:cs="Arial" w:hint="eastAsia"/>
                                <w:sz w:val="18"/>
                                <w:szCs w:val="18"/>
                              </w:rPr>
                              <w:t>2</w:t>
                            </w:r>
                            <w:r>
                              <w:rPr>
                                <w:rFonts w:ascii="Arial" w:hAnsi="宋体" w:cs="Arial"/>
                                <w:sz w:val="18"/>
                                <w:szCs w:val="18"/>
                              </w:rPr>
                              <w:t>.</w:t>
                            </w:r>
                            <w:r>
                              <w:rPr>
                                <w:rFonts w:ascii="Arial" w:hAnsi="宋体" w:cs="Arial"/>
                                <w:sz w:val="18"/>
                                <w:szCs w:val="18"/>
                              </w:rPr>
                              <w:t>专业</w:t>
                            </w:r>
                            <w:r>
                              <w:rPr>
                                <w:rFonts w:ascii="Arial" w:hAnsi="宋体" w:cs="Arial" w:hint="eastAsia"/>
                                <w:sz w:val="18"/>
                                <w:szCs w:val="18"/>
                              </w:rPr>
                              <w:t>学位</w:t>
                            </w:r>
                          </w:p>
                          <w:p w:rsidR="004E7697" w:rsidRDefault="004E7697" w:rsidP="00A36387">
                            <w:pPr>
                              <w:rPr>
                                <w:rFonts w:ascii="Arial" w:hAnsi="宋体" w:cs="Arial"/>
                                <w:sz w:val="18"/>
                                <w:szCs w:val="18"/>
                              </w:rPr>
                            </w:pPr>
                            <w:r>
                              <w:rPr>
                                <w:rFonts w:ascii="Arial" w:hAnsi="宋体" w:cs="Arial"/>
                                <w:sz w:val="18"/>
                                <w:szCs w:val="18"/>
                              </w:rPr>
                              <w:t>0.</w:t>
                            </w:r>
                            <w:r>
                              <w:rPr>
                                <w:rFonts w:ascii="Arial" w:hAnsi="宋体" w:cs="Arial"/>
                                <w:sz w:val="18"/>
                                <w:szCs w:val="18"/>
                              </w:rPr>
                              <w:t>二者通用</w:t>
                            </w:r>
                          </w:p>
                          <w:p w:rsidR="004E7697" w:rsidRPr="00FA0494" w:rsidRDefault="004E7697" w:rsidP="00A36387">
                            <w:pPr>
                              <w:jc w:val="center"/>
                              <w:rPr>
                                <w:rFonts w:ascii="Arial" w:hAnsi="Arial" w:cs="Arial"/>
                                <w:szCs w:val="21"/>
                              </w:rPr>
                            </w:pPr>
                          </w:p>
                        </w:txbxContent>
                      </wps:txbx>
                      <wps:bodyPr rot="0" vert="horz" wrap="square" lIns="36000" tIns="10800" rIns="36000" bIns="10800" anchor="t" anchorCtr="0" upright="1">
                        <a:noAutofit/>
                      </wps:bodyPr>
                    </wps:wsp>
                  </a:graphicData>
                </a:graphic>
              </wp:anchor>
            </w:drawing>
          </mc:Choice>
          <mc:Fallback>
            <w:pict>
              <v:shape w14:anchorId="64144969" id="_x0000_s1036" type="#_x0000_t202" style="position:absolute;left:0;text-align:left;margin-left:312.6pt;margin-top:189.4pt;width:50pt;height:124.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U3zAIAALMFAAAOAAAAZHJzL2Uyb0RvYy54bWysVG1r2zAQ/j7YfxD6ntpOYic1dUqSJmOw&#10;N2jHPiuWbIvJkicpsbux/76TnLhey2CMJWB00um55+4e3c1tVwt0YtpwJTMcXYUYMZkrymWZ4c8P&#10;+8kSI2OJpEQoyTL8yAy+Xb1+ddM2KZuqSgnKNAIQadK2yXBlbZMGgckrVhNzpRom4bBQuiYWTF0G&#10;VJMW0GsRTMMwCVqlaaNVzoyB3bv+EK88flGw3H4sCsMsEhkGbtZ/tf8e3DdY3ZC01KSpeH6mQf6B&#10;RU24hKAD1B2xBB01fwFV81wrowp7las6UEXBc+ZzgGyi8Fk29xVpmM8FimOaoUzm/8HmH06fNOI0&#10;w/MEI0lq6NED6yzaqA5FiatP25gU3O4bcLQd7EOffa6meafyrwZJta2ILNlaa9VWjFDgF7mbwehq&#10;j2McyKF9ryjEIUerPFBX6NoVD8qBAB369Dj0xnHJYTOZxWEIJzkcRfEyimLfvICkl9uNNvYNUzVy&#10;iwxr6L1HJ6d3xjo2JL24uGBGCU73XAhv6PKwFRqdCOhk738+gWduQqI2w9fxNMaIiBIUn1vd1+KP&#10;aMDaEe8J/Ba05ha0L3id4eXgRFJXwZ2kcIGklnDRr4G9kG6LeVX3KYHVWVj6fSiUV9yP9T4OF/PZ&#10;crJYxLPJfLYLJ5vlfjtZb6MkWew2280u+ulYR/O04pQyufOY5vIAovnfCez8FHvpDk9gIOhYqSPk&#10;eF/RFlHuujKLr6cRBgPe4HTRZz0qJdLKfuG28sp3GnAYZtycZej+53IO6L67o8DBi9x6jw5KBZW8&#10;VM0L1GmyV6ftDp1/C5EP4NR7UPQRJAu0vC5h0sGiUvo7Ri1MjQybb0eiGUbirQTZzxLXa2S9EQFR&#10;MPT45DA+ITIHqAxbUJNfbm0/mo6N5mUFkfqHJtUankrBvYqfWEEqzoDJ4JM6TzE3esa293qatatf&#10;AAAA//8DAFBLAwQUAAYACAAAACEAr8CUC90AAAALAQAADwAAAGRycy9kb3ducmV2LnhtbEyPwU7D&#10;MBBE70j8g7VI3KhDIpIoxKlQRU/AgdIPcOMliWqvQ+y26d+z5UKPO/M0O1MvZ2fFEacweFLwuEhA&#10;ILXeDNQp2H6tH0oQIWoy2npCBWcMsGxub2pdGX+iTzxuYic4hEKlFfQxjpWUoe3R6bDwIxJ7335y&#10;OvI5ddJM+sThzso0SXLp9ED8odcjrnps95uDU5C3a/uz7z6yV5nj+/ZtXlFWnJW6v5tfnkFEnOM/&#10;DJf6XB0a7rTzBzJBWM5In1JGFWRFyRuYKP6U3cUqSpBNLa83NL8AAAD//wMAUEsBAi0AFAAGAAgA&#10;AAAhALaDOJL+AAAA4QEAABMAAAAAAAAAAAAAAAAAAAAAAFtDb250ZW50X1R5cGVzXS54bWxQSwEC&#10;LQAUAAYACAAAACEAOP0h/9YAAACUAQAACwAAAAAAAAAAAAAAAAAvAQAAX3JlbHMvLnJlbHNQSwEC&#10;LQAUAAYACAAAACEAujPFN8wCAACzBQAADgAAAAAAAAAAAAAAAAAuAgAAZHJzL2Uyb0RvYy54bWxQ&#10;SwECLQAUAAYACAAAACEAr8CUC90AAAALAQAADwAAAAAAAAAAAAAAAAAmBQAAZHJzL2Rvd25yZXYu&#10;eG1sUEsFBgAAAAAEAAQA8wAAADAGAAAAAA==&#10;">
                <v:textbox inset="1mm,.3mm,1mm,.3mm">
                  <w:txbxContent>
                    <w:p w:rsidR="004E7697" w:rsidRDefault="004E7697" w:rsidP="00A36387">
                      <w:pPr>
                        <w:rPr>
                          <w:rFonts w:ascii="Arial" w:hAnsi="宋体" w:cs="Arial"/>
                          <w:sz w:val="18"/>
                          <w:szCs w:val="18"/>
                        </w:rPr>
                      </w:pPr>
                      <w:r>
                        <w:rPr>
                          <w:rFonts w:ascii="Arial" w:hAnsi="宋体" w:cs="Arial" w:hint="eastAsia"/>
                          <w:sz w:val="18"/>
                          <w:szCs w:val="18"/>
                        </w:rPr>
                        <w:t>适用对象：</w:t>
                      </w:r>
                    </w:p>
                    <w:p w:rsidR="004E7697" w:rsidRDefault="004E7697" w:rsidP="00A36387">
                      <w:pPr>
                        <w:jc w:val="center"/>
                        <w:rPr>
                          <w:rFonts w:ascii="Arial" w:hAnsi="宋体" w:cs="Arial"/>
                          <w:sz w:val="18"/>
                          <w:szCs w:val="18"/>
                        </w:rPr>
                      </w:pPr>
                      <w:r>
                        <w:rPr>
                          <w:rFonts w:ascii="Arial" w:hAnsi="宋体" w:cs="Arial" w:hint="eastAsia"/>
                          <w:sz w:val="18"/>
                          <w:szCs w:val="18"/>
                        </w:rPr>
                        <w:t>1</w:t>
                      </w:r>
                      <w:r>
                        <w:rPr>
                          <w:rFonts w:ascii="Arial" w:hAnsi="宋体" w:cs="Arial"/>
                          <w:sz w:val="18"/>
                          <w:szCs w:val="18"/>
                        </w:rPr>
                        <w:t>.</w:t>
                      </w:r>
                      <w:r>
                        <w:rPr>
                          <w:rFonts w:ascii="Arial" w:hAnsi="宋体" w:cs="Arial"/>
                          <w:sz w:val="18"/>
                          <w:szCs w:val="18"/>
                        </w:rPr>
                        <w:t>学术</w:t>
                      </w:r>
                      <w:r>
                        <w:rPr>
                          <w:rFonts w:ascii="Arial" w:hAnsi="宋体" w:cs="Arial" w:hint="eastAsia"/>
                          <w:sz w:val="18"/>
                          <w:szCs w:val="18"/>
                        </w:rPr>
                        <w:t>学位</w:t>
                      </w:r>
                    </w:p>
                    <w:p w:rsidR="004E7697" w:rsidRDefault="004E7697" w:rsidP="00A36387">
                      <w:pPr>
                        <w:rPr>
                          <w:rFonts w:ascii="Arial" w:hAnsi="宋体" w:cs="Arial"/>
                          <w:sz w:val="18"/>
                          <w:szCs w:val="18"/>
                        </w:rPr>
                      </w:pPr>
                      <w:r>
                        <w:rPr>
                          <w:rFonts w:ascii="Arial" w:hAnsi="宋体" w:cs="Arial" w:hint="eastAsia"/>
                          <w:sz w:val="18"/>
                          <w:szCs w:val="18"/>
                        </w:rPr>
                        <w:t>2</w:t>
                      </w:r>
                      <w:r>
                        <w:rPr>
                          <w:rFonts w:ascii="Arial" w:hAnsi="宋体" w:cs="Arial"/>
                          <w:sz w:val="18"/>
                          <w:szCs w:val="18"/>
                        </w:rPr>
                        <w:t>.</w:t>
                      </w:r>
                      <w:r>
                        <w:rPr>
                          <w:rFonts w:ascii="Arial" w:hAnsi="宋体" w:cs="Arial"/>
                          <w:sz w:val="18"/>
                          <w:szCs w:val="18"/>
                        </w:rPr>
                        <w:t>专业</w:t>
                      </w:r>
                      <w:r>
                        <w:rPr>
                          <w:rFonts w:ascii="Arial" w:hAnsi="宋体" w:cs="Arial" w:hint="eastAsia"/>
                          <w:sz w:val="18"/>
                          <w:szCs w:val="18"/>
                        </w:rPr>
                        <w:t>学位</w:t>
                      </w:r>
                    </w:p>
                    <w:p w:rsidR="004E7697" w:rsidRDefault="004E7697" w:rsidP="00A36387">
                      <w:pPr>
                        <w:rPr>
                          <w:rFonts w:ascii="Arial" w:hAnsi="宋体" w:cs="Arial"/>
                          <w:sz w:val="18"/>
                          <w:szCs w:val="18"/>
                        </w:rPr>
                      </w:pPr>
                      <w:r>
                        <w:rPr>
                          <w:rFonts w:ascii="Arial" w:hAnsi="宋体" w:cs="Arial"/>
                          <w:sz w:val="18"/>
                          <w:szCs w:val="18"/>
                        </w:rPr>
                        <w:t>0.</w:t>
                      </w:r>
                      <w:r>
                        <w:rPr>
                          <w:rFonts w:ascii="Arial" w:hAnsi="宋体" w:cs="Arial"/>
                          <w:sz w:val="18"/>
                          <w:szCs w:val="18"/>
                        </w:rPr>
                        <w:t>二者通用</w:t>
                      </w:r>
                    </w:p>
                    <w:p w:rsidR="004E7697" w:rsidRPr="00FA0494" w:rsidRDefault="004E7697" w:rsidP="00A36387">
                      <w:pPr>
                        <w:jc w:val="center"/>
                        <w:rPr>
                          <w:rFonts w:ascii="Arial" w:hAnsi="Arial" w:cs="Arial"/>
                          <w:szCs w:val="21"/>
                        </w:rPr>
                      </w:pPr>
                    </w:p>
                  </w:txbxContent>
                </v:textbox>
                <w10:wrap type="topAndBottom"/>
              </v:shape>
            </w:pict>
          </mc:Fallback>
        </mc:AlternateContent>
      </w:r>
      <w:r w:rsidR="00A36387">
        <w:rPr>
          <w:rFonts w:ascii="宋体" w:hAnsi="宋体" w:hint="eastAsia"/>
          <w:noProof/>
          <w:sz w:val="28"/>
          <w:szCs w:val="28"/>
        </w:rPr>
        <mc:AlternateContent>
          <mc:Choice Requires="wps">
            <w:drawing>
              <wp:anchor distT="0" distB="0" distL="114300" distR="114300" simplePos="0" relativeHeight="251677184" behindDoc="0" locked="0" layoutInCell="1" allowOverlap="1" wp14:anchorId="3C19D274" wp14:editId="45AB8C46">
                <wp:simplePos x="0" y="0"/>
                <wp:positionH relativeFrom="column">
                  <wp:posOffset>4204970</wp:posOffset>
                </wp:positionH>
                <wp:positionV relativeFrom="paragraph">
                  <wp:posOffset>2164080</wp:posOffset>
                </wp:positionV>
                <wp:extent cx="151765" cy="277495"/>
                <wp:effectExtent l="0" t="5715" r="13970" b="13970"/>
                <wp:wrapTopAndBottom/>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51765" cy="277495"/>
                        </a:xfrm>
                        <a:prstGeom prst="leftBrace">
                          <a:avLst>
                            <a:gd name="adj1" fmla="val 16784"/>
                            <a:gd name="adj2" fmla="val 46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630373E" id="AutoShape 18" o:spid="_x0000_s1026" type="#_x0000_t87" style="position:absolute;left:0;text-align:left;margin-left:331.1pt;margin-top:170.4pt;width:11.95pt;height:21.85pt;rotation:90;flip:x y;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jBnQIAAFAFAAAOAAAAZHJzL2Uyb0RvYy54bWysVE2P0zAQvSPxHyzfu/kg6Ue06WppWkBa&#10;YKUF7m7sNAbHNrbbdEH8d8ZOtrRwQYgc0nFm+mbezBtf3xw7gQ7MWK5kiZOrGCMma0W53JX444fN&#10;ZI6RdURSIpRkJX5kFt8snz+77nXBUtUqQZlBACJt0esSt87pIops3bKO2CulmQRno0xHHBzNLqKG&#10;9IDeiSiN42nUK0O1UTWzFr5WgxMvA37TsNq9bxrLHBIlhtpceJvw3vp3tLwmxc4Q3fJ6LIP8QxUd&#10;4RKSnqAq4gjaG/4HVMdro6xq3FWtukg1Da9Z4ABskvg3Ng8t0SxwgeZYfWqT/X+w9bvDvUGcljib&#10;YSRJBzO63TsVUqNk7hvUa1tA3IO+N56i1Xeq/mLBEV14/MFCDNr2bxUFHAI4oSnHxnTIKGh+nsX+&#10;wagRXL8GwQzWJ295bGgIOobpPJ6mw44O1fAxyZPZNMeoBlc6m2WL3BcXkcLD+z9rY90rpjrkjRIL&#10;1riXhtS+g6QghzvrvLGjI01CP/v0nYCBH4hAyXQ2z0ZBnMWk5zHZ9MUQA2lHRLCeEnt4qTZciCAr&#10;IVFf4kWe5qECqwSn3unDrNltV8IgSAxEh6YMbC7CjNpLGsBaRuh6tB3hYrAhuZAeD5o08vPtCsr7&#10;vogX6/l6nk2ydLqeZHFVTW43q2wy3SSzvHpRrVZV8sOXlmRFyyll0lf3tAVJ9ncqG/dx0O9pDy5Y&#10;XJDdhGcc3VlYdFlGmCxwefoN7ILgvMYGUW4VfQS9BWWBpuAagrG3ynzDqIeVLrH9uieGYSTeSNiZ&#10;RZJl/g4IhyyfpXAw557tuYfIGqBK7DAazJUb7o29NnzXQqZBslL5fWm48+PzOzBUNR5gbQOD8Yrx&#10;98L5OUT9ugiXPwEAAP//AwBQSwMEFAAGAAgAAAAhAGfmLOzhAAAACwEAAA8AAABkcnMvZG93bnJl&#10;di54bWxMj8FOwzAMhu9IvENkJG4sZWMdlKbTBJrEZYdtIO2YNqYpNE5psq57+5kTHG1/+v39+XJ0&#10;rRiwD40nBfeTBARS5U1DtYL3/fruEUSImoxuPaGCMwZYFtdXuc6MP9EWh12sBYdQyLQCG2OXSRkq&#10;i06Hie+Q+Pbpe6cjj30tTa9PHO5aOU2SVDrdEH+wusMXi9X37ugUDOXe6iq+Navt2n9szq+HL/tz&#10;UOr2Zlw9g4g4xj8YfvVZHQp2Kv2RTBCtgnQ+nTGqYDZPFiCYSJ9SblfyZvGQgixy+b9DcQEAAP//&#10;AwBQSwECLQAUAAYACAAAACEAtoM4kv4AAADhAQAAEwAAAAAAAAAAAAAAAAAAAAAAW0NvbnRlbnRf&#10;VHlwZXNdLnhtbFBLAQItABQABgAIAAAAIQA4/SH/1gAAAJQBAAALAAAAAAAAAAAAAAAAAC8BAABf&#10;cmVscy8ucmVsc1BLAQItABQABgAIAAAAIQBkx3jBnQIAAFAFAAAOAAAAAAAAAAAAAAAAAC4CAABk&#10;cnMvZTJvRG9jLnhtbFBLAQItABQABgAIAAAAIQBn5izs4QAAAAsBAAAPAAAAAAAAAAAAAAAAAPcE&#10;AABkcnMvZG93bnJldi54bWxQSwUGAAAAAAQABADzAAAABQYAAAAA&#10;" adj="1983,10019">
                <w10:wrap type="topAndBottom"/>
              </v:shape>
            </w:pict>
          </mc:Fallback>
        </mc:AlternateContent>
      </w:r>
      <w:r w:rsidR="00A36387">
        <w:rPr>
          <w:rFonts w:ascii="宋体" w:hAnsi="宋体"/>
          <w:sz w:val="28"/>
          <w:szCs w:val="28"/>
        </w:rPr>
        <w:t xml:space="preserve"> </w:t>
      </w:r>
      <w:r w:rsidR="00A36387">
        <w:rPr>
          <w:rFonts w:ascii="宋体" w:hAnsi="宋体" w:hint="eastAsia"/>
          <w:sz w:val="28"/>
          <w:szCs w:val="28"/>
        </w:rPr>
        <w:t>课程编号：</w:t>
      </w:r>
      <w:r w:rsidR="00A36387" w:rsidRPr="00106671">
        <w:rPr>
          <w:rFonts w:ascii="宋体" w:hAnsi="宋体" w:hint="eastAsia"/>
          <w:sz w:val="28"/>
          <w:szCs w:val="28"/>
        </w:rPr>
        <w:t>为</w:t>
      </w:r>
      <w:r w:rsidR="007446D0">
        <w:rPr>
          <w:rFonts w:ascii="宋体" w:hAnsi="宋体" w:hint="eastAsia"/>
          <w:sz w:val="28"/>
          <w:szCs w:val="28"/>
        </w:rPr>
        <w:t>方</w:t>
      </w:r>
      <w:r w:rsidR="00A36387" w:rsidRPr="00106671">
        <w:rPr>
          <w:rFonts w:ascii="宋体" w:hAnsi="宋体" w:hint="eastAsia"/>
          <w:sz w:val="28"/>
          <w:szCs w:val="28"/>
        </w:rPr>
        <w:t>便课程</w:t>
      </w:r>
      <w:r w:rsidR="00D9544D">
        <w:rPr>
          <w:rFonts w:ascii="宋体" w:hAnsi="宋体" w:hint="eastAsia"/>
          <w:sz w:val="28"/>
          <w:szCs w:val="28"/>
        </w:rPr>
        <w:t>与</w:t>
      </w:r>
      <w:r w:rsidR="007446D0">
        <w:rPr>
          <w:rFonts w:ascii="宋体" w:hAnsi="宋体" w:hint="eastAsia"/>
          <w:sz w:val="28"/>
          <w:szCs w:val="28"/>
        </w:rPr>
        <w:t>教学</w:t>
      </w:r>
      <w:r w:rsidR="00A36387" w:rsidRPr="00106671">
        <w:rPr>
          <w:rFonts w:ascii="宋体" w:hAnsi="宋体" w:hint="eastAsia"/>
          <w:sz w:val="28"/>
          <w:szCs w:val="28"/>
        </w:rPr>
        <w:t>管理</w:t>
      </w:r>
      <w:r w:rsidR="007446D0">
        <w:rPr>
          <w:rFonts w:ascii="宋体" w:hAnsi="宋体" w:hint="eastAsia"/>
          <w:sz w:val="28"/>
          <w:szCs w:val="28"/>
        </w:rPr>
        <w:t>，</w:t>
      </w:r>
      <w:r w:rsidR="00A36387" w:rsidRPr="00106671">
        <w:rPr>
          <w:rFonts w:ascii="宋体" w:hAnsi="宋体" w:hint="eastAsia"/>
          <w:sz w:val="28"/>
          <w:szCs w:val="28"/>
        </w:rPr>
        <w:t>实现</w:t>
      </w:r>
      <w:r w:rsidR="00A36387">
        <w:rPr>
          <w:rFonts w:ascii="宋体" w:hAnsi="宋体" w:hint="eastAsia"/>
          <w:sz w:val="28"/>
          <w:szCs w:val="28"/>
        </w:rPr>
        <w:t>硕博</w:t>
      </w:r>
      <w:r w:rsidR="00A36387" w:rsidRPr="00106671">
        <w:rPr>
          <w:rFonts w:ascii="宋体" w:hAnsi="宋体" w:hint="eastAsia"/>
          <w:sz w:val="28"/>
          <w:szCs w:val="28"/>
        </w:rPr>
        <w:t>课程贯通，对研究生课程实行</w:t>
      </w:r>
      <w:r w:rsidR="00A36387">
        <w:rPr>
          <w:rFonts w:ascii="宋体" w:hAnsi="宋体" w:hint="eastAsia"/>
          <w:sz w:val="28"/>
          <w:szCs w:val="28"/>
        </w:rPr>
        <w:t>统一</w:t>
      </w:r>
      <w:r w:rsidR="00A36387" w:rsidRPr="00106671">
        <w:rPr>
          <w:rFonts w:ascii="宋体" w:hAnsi="宋体" w:hint="eastAsia"/>
          <w:sz w:val="28"/>
          <w:szCs w:val="28"/>
        </w:rPr>
        <w:t>编号，</w:t>
      </w:r>
      <w:r w:rsidR="00A36387">
        <w:rPr>
          <w:rFonts w:ascii="宋体" w:hAnsi="宋体" w:hint="eastAsia"/>
          <w:sz w:val="28"/>
          <w:szCs w:val="28"/>
        </w:rPr>
        <w:t>按修课顺序要求划分课程层次，而不再分硕士</w:t>
      </w:r>
      <w:r w:rsidR="00271CF1">
        <w:rPr>
          <w:rFonts w:ascii="宋体" w:hAnsi="宋体" w:hint="eastAsia"/>
          <w:sz w:val="28"/>
          <w:szCs w:val="28"/>
        </w:rPr>
        <w:t>生</w:t>
      </w:r>
      <w:r w:rsidR="00A36387">
        <w:rPr>
          <w:rFonts w:ascii="宋体" w:hAnsi="宋体" w:hint="eastAsia"/>
          <w:sz w:val="28"/>
          <w:szCs w:val="28"/>
        </w:rPr>
        <w:t>和博士</w:t>
      </w:r>
      <w:r w:rsidR="00271CF1">
        <w:rPr>
          <w:rFonts w:ascii="宋体" w:hAnsi="宋体" w:hint="eastAsia"/>
          <w:sz w:val="28"/>
          <w:szCs w:val="28"/>
        </w:rPr>
        <w:t>生</w:t>
      </w:r>
      <w:r w:rsidR="00A36387">
        <w:rPr>
          <w:rFonts w:ascii="宋体" w:hAnsi="宋体" w:hint="eastAsia"/>
          <w:sz w:val="28"/>
          <w:szCs w:val="28"/>
        </w:rPr>
        <w:t>课程。</w:t>
      </w:r>
      <w:r w:rsidR="00A36387" w:rsidRPr="00106671">
        <w:rPr>
          <w:rFonts w:ascii="宋体" w:hAnsi="宋体" w:hint="eastAsia"/>
          <w:sz w:val="28"/>
          <w:szCs w:val="28"/>
        </w:rPr>
        <w:t>课程编号由</w:t>
      </w:r>
      <w:r w:rsidR="00A36387">
        <w:rPr>
          <w:rFonts w:ascii="宋体" w:hAnsi="宋体" w:hint="eastAsia"/>
          <w:sz w:val="28"/>
          <w:szCs w:val="28"/>
        </w:rPr>
        <w:t>7</w:t>
      </w:r>
      <w:r w:rsidR="00A36387" w:rsidRPr="00106671">
        <w:rPr>
          <w:rFonts w:ascii="宋体" w:hAnsi="宋体" w:hint="eastAsia"/>
          <w:sz w:val="28"/>
          <w:szCs w:val="28"/>
        </w:rPr>
        <w:t>位阿拉伯数字组成，编码规则如下图所示</w:t>
      </w:r>
      <w:r w:rsidR="00A36387">
        <w:rPr>
          <w:rFonts w:ascii="宋体" w:hAnsi="宋体" w:hint="eastAsia"/>
          <w:sz w:val="28"/>
          <w:szCs w:val="28"/>
        </w:rPr>
        <w:t>。</w:t>
      </w:r>
      <w:r w:rsidR="007446D0">
        <w:rPr>
          <w:rFonts w:ascii="宋体" w:hAnsi="宋体" w:hint="eastAsia"/>
          <w:sz w:val="28"/>
          <w:szCs w:val="28"/>
        </w:rPr>
        <w:t>针对不同层次或不同</w:t>
      </w:r>
      <w:r w:rsidR="00D9544D">
        <w:rPr>
          <w:rFonts w:ascii="宋体" w:hAnsi="宋体" w:hint="eastAsia"/>
          <w:sz w:val="28"/>
          <w:szCs w:val="28"/>
        </w:rPr>
        <w:t>专业领域</w:t>
      </w:r>
      <w:r w:rsidR="007446D0">
        <w:rPr>
          <w:rFonts w:ascii="宋体" w:hAnsi="宋体" w:hint="eastAsia"/>
          <w:sz w:val="28"/>
          <w:szCs w:val="28"/>
        </w:rPr>
        <w:t>开设的</w:t>
      </w:r>
      <w:r w:rsidR="00A36387">
        <w:rPr>
          <w:rFonts w:ascii="宋体" w:hAnsi="宋体" w:hint="eastAsia"/>
          <w:sz w:val="28"/>
          <w:szCs w:val="28"/>
        </w:rPr>
        <w:t>同一</w:t>
      </w:r>
      <w:r w:rsidR="007446D0">
        <w:rPr>
          <w:rFonts w:ascii="宋体" w:hAnsi="宋体" w:hint="eastAsia"/>
          <w:sz w:val="28"/>
          <w:szCs w:val="28"/>
        </w:rPr>
        <w:t>名称</w:t>
      </w:r>
      <w:r w:rsidR="00A36387">
        <w:rPr>
          <w:rFonts w:ascii="宋体" w:hAnsi="宋体" w:hint="eastAsia"/>
          <w:sz w:val="28"/>
          <w:szCs w:val="28"/>
        </w:rPr>
        <w:t>课程，可以在课程名称后缀上课程编号的首位和最后两位，以示区别。如：编号为602011</w:t>
      </w:r>
      <w:r w:rsidR="00A36387">
        <w:rPr>
          <w:rFonts w:ascii="宋体" w:hAnsi="宋体"/>
          <w:sz w:val="28"/>
          <w:szCs w:val="28"/>
        </w:rPr>
        <w:t xml:space="preserve"> </w:t>
      </w:r>
      <w:r w:rsidR="00A36387">
        <w:rPr>
          <w:rFonts w:ascii="宋体" w:hAnsi="宋体" w:hint="eastAsia"/>
          <w:sz w:val="28"/>
          <w:szCs w:val="28"/>
        </w:rPr>
        <w:t>的《</w:t>
      </w:r>
      <w:r w:rsidR="007446D0">
        <w:rPr>
          <w:rFonts w:ascii="宋体" w:hAnsi="宋体" w:hint="eastAsia"/>
          <w:sz w:val="28"/>
          <w:szCs w:val="28"/>
        </w:rPr>
        <w:t>理论</w:t>
      </w:r>
      <w:r w:rsidR="00A36387">
        <w:rPr>
          <w:rFonts w:ascii="宋体" w:hAnsi="宋体" w:hint="eastAsia"/>
          <w:sz w:val="28"/>
          <w:szCs w:val="28"/>
        </w:rPr>
        <w:t>力学611》与编号为704036的《</w:t>
      </w:r>
      <w:r w:rsidR="007446D0">
        <w:rPr>
          <w:rFonts w:ascii="宋体" w:hAnsi="宋体" w:hint="eastAsia"/>
          <w:sz w:val="28"/>
          <w:szCs w:val="28"/>
        </w:rPr>
        <w:t>理论</w:t>
      </w:r>
      <w:r w:rsidR="00A36387">
        <w:rPr>
          <w:rFonts w:ascii="宋体" w:hAnsi="宋体" w:hint="eastAsia"/>
          <w:sz w:val="28"/>
          <w:szCs w:val="28"/>
        </w:rPr>
        <w:t>力学736》。</w:t>
      </w:r>
    </w:p>
    <w:p w:rsidR="007446D0" w:rsidRDefault="007446D0" w:rsidP="00A36387">
      <w:pPr>
        <w:widowControl/>
        <w:adjustRightInd w:val="0"/>
        <w:snapToGrid w:val="0"/>
        <w:spacing w:line="300" w:lineRule="auto"/>
        <w:jc w:val="center"/>
        <w:rPr>
          <w:rFonts w:eastAsia="黑体" w:hAnsi="黑体"/>
          <w:sz w:val="24"/>
        </w:rPr>
      </w:pPr>
    </w:p>
    <w:p w:rsidR="00C531CA" w:rsidRPr="00C10AA6" w:rsidRDefault="00C531CA" w:rsidP="00C531CA">
      <w:pPr>
        <w:widowControl/>
        <w:adjustRightInd w:val="0"/>
        <w:snapToGrid w:val="0"/>
        <w:spacing w:beforeLines="50" w:before="156" w:line="360" w:lineRule="auto"/>
        <w:jc w:val="center"/>
        <w:rPr>
          <w:rFonts w:ascii="宋体" w:hAnsi="宋体"/>
          <w:b/>
          <w:sz w:val="24"/>
        </w:rPr>
      </w:pPr>
      <w:r w:rsidRPr="00C10AA6">
        <w:rPr>
          <w:rFonts w:ascii="宋体" w:hAnsi="宋体" w:hint="eastAsia"/>
          <w:b/>
          <w:sz w:val="24"/>
        </w:rPr>
        <w:t>表3</w:t>
      </w:r>
      <w:r w:rsidRPr="00C10AA6">
        <w:rPr>
          <w:rFonts w:ascii="宋体" w:hAnsi="宋体"/>
          <w:b/>
          <w:sz w:val="24"/>
        </w:rPr>
        <w:t xml:space="preserve"> </w:t>
      </w:r>
      <w:r>
        <w:rPr>
          <w:rFonts w:ascii="宋体" w:hAnsi="宋体"/>
          <w:b/>
          <w:sz w:val="24"/>
        </w:rPr>
        <w:t xml:space="preserve"> </w:t>
      </w:r>
      <w:r w:rsidRPr="00C10AA6">
        <w:rPr>
          <w:rFonts w:ascii="宋体" w:hAnsi="宋体" w:hint="eastAsia"/>
          <w:b/>
          <w:sz w:val="24"/>
        </w:rPr>
        <w:t>各院系编码表</w:t>
      </w:r>
    </w:p>
    <w:tbl>
      <w:tblPr>
        <w:tblStyle w:val="a7"/>
        <w:tblW w:w="0" w:type="auto"/>
        <w:jc w:val="center"/>
        <w:tblLook w:val="04A0" w:firstRow="1" w:lastRow="0" w:firstColumn="1" w:lastColumn="0" w:noHBand="0" w:noVBand="1"/>
      </w:tblPr>
      <w:tblGrid>
        <w:gridCol w:w="1559"/>
        <w:gridCol w:w="4819"/>
      </w:tblGrid>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编码</w:t>
            </w:r>
          </w:p>
        </w:tc>
        <w:tc>
          <w:tcPr>
            <w:tcW w:w="481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单位</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010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地球科学与技术学院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011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地质类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012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应用地球物理类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020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石油工程学院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021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油藏工程、油气井工程、采油工程系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022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船舶与海洋工程系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023</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油田化学系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024</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海洋油气工程系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030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化学工程学院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031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化学工程系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032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应用化学系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034</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环境与安全工程系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035</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生物工程与技术中心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040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机电工程学院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041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机电工程系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043</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机械设计与车辆工程系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044</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2969A7">
              <w:rPr>
                <w:rFonts w:ascii="宋体" w:hAnsi="宋体" w:hint="eastAsia"/>
                <w:color w:val="000000" w:themeColor="text1"/>
                <w:sz w:val="18"/>
                <w:szCs w:val="18"/>
              </w:rPr>
              <w:t>工</w:t>
            </w:r>
            <w:r w:rsidRPr="003F2612">
              <w:rPr>
                <w:rFonts w:ascii="宋体" w:hAnsi="宋体" w:hint="eastAsia"/>
                <w:sz w:val="18"/>
                <w:szCs w:val="18"/>
              </w:rPr>
              <w:t xml:space="preserve">业设计系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lastRenderedPageBreak/>
              <w:t>045</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安全科学与工程系 </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060</w:t>
            </w:r>
          </w:p>
        </w:tc>
        <w:tc>
          <w:tcPr>
            <w:tcW w:w="4819" w:type="dxa"/>
            <w:noWrap/>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储运与建筑工程学院          </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061</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土木工程系 </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062</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储运工程系   </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064</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工程力学系</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065</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燃气工程系 </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066</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建筑系</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1"/>
              <w:jc w:val="center"/>
              <w:rPr>
                <w:rFonts w:ascii="宋体" w:hAnsi="宋体"/>
                <w:b/>
                <w:color w:val="000000" w:themeColor="text1"/>
                <w:sz w:val="18"/>
                <w:szCs w:val="18"/>
              </w:rPr>
            </w:pPr>
            <w:r w:rsidRPr="00FE0BCC">
              <w:rPr>
                <w:rFonts w:ascii="宋体" w:hAnsi="宋体" w:hint="eastAsia"/>
                <w:b/>
                <w:color w:val="000000" w:themeColor="text1"/>
                <w:sz w:val="18"/>
                <w:szCs w:val="18"/>
              </w:rPr>
              <w:t>1</w:t>
            </w:r>
            <w:r w:rsidRPr="00FE0BCC">
              <w:rPr>
                <w:rFonts w:ascii="宋体" w:hAnsi="宋体"/>
                <w:b/>
                <w:color w:val="000000" w:themeColor="text1"/>
                <w:sz w:val="18"/>
                <w:szCs w:val="18"/>
              </w:rPr>
              <w:t>4</w:t>
            </w:r>
            <w:r w:rsidRPr="00FE0BCC">
              <w:rPr>
                <w:rFonts w:ascii="宋体" w:hAnsi="宋体" w:hint="eastAsia"/>
                <w:b/>
                <w:color w:val="000000" w:themeColor="text1"/>
                <w:sz w:val="18"/>
                <w:szCs w:val="18"/>
              </w:rPr>
              <w:t>0</w:t>
            </w:r>
          </w:p>
        </w:tc>
        <w:tc>
          <w:tcPr>
            <w:tcW w:w="4819" w:type="dxa"/>
            <w:noWrap/>
          </w:tcPr>
          <w:p w:rsidR="00C531CA" w:rsidRPr="00FE0BCC" w:rsidRDefault="00C531CA" w:rsidP="00DF192C">
            <w:pPr>
              <w:widowControl/>
              <w:adjustRightInd w:val="0"/>
              <w:snapToGrid w:val="0"/>
              <w:spacing w:line="300" w:lineRule="auto"/>
              <w:ind w:firstLineChars="200" w:firstLine="361"/>
              <w:jc w:val="left"/>
              <w:rPr>
                <w:rFonts w:ascii="宋体" w:hAnsi="宋体"/>
                <w:b/>
                <w:color w:val="000000" w:themeColor="text1"/>
                <w:sz w:val="18"/>
                <w:szCs w:val="18"/>
              </w:rPr>
            </w:pPr>
            <w:r w:rsidRPr="00FE0BCC">
              <w:rPr>
                <w:rFonts w:ascii="宋体" w:hAnsi="宋体" w:hint="eastAsia"/>
                <w:b/>
                <w:color w:val="000000" w:themeColor="text1"/>
                <w:sz w:val="18"/>
                <w:szCs w:val="18"/>
              </w:rPr>
              <w:t>材料科学与工程学院</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bCs/>
                <w:color w:val="000000" w:themeColor="text1"/>
                <w:sz w:val="18"/>
                <w:szCs w:val="18"/>
              </w:rPr>
            </w:pPr>
            <w:r w:rsidRPr="00FE0BCC">
              <w:rPr>
                <w:rFonts w:ascii="宋体" w:hAnsi="宋体" w:hint="eastAsia"/>
                <w:bCs/>
                <w:color w:val="000000" w:themeColor="text1"/>
                <w:sz w:val="18"/>
                <w:szCs w:val="18"/>
              </w:rPr>
              <w:t>1</w:t>
            </w:r>
            <w:r w:rsidRPr="00FE0BCC">
              <w:rPr>
                <w:rFonts w:ascii="宋体" w:hAnsi="宋体"/>
                <w:bCs/>
                <w:color w:val="000000" w:themeColor="text1"/>
                <w:sz w:val="18"/>
                <w:szCs w:val="18"/>
              </w:rPr>
              <w:t>4</w:t>
            </w:r>
            <w:r w:rsidRPr="00FE0BCC">
              <w:rPr>
                <w:rFonts w:ascii="宋体" w:hAnsi="宋体" w:hint="eastAsia"/>
                <w:bCs/>
                <w:color w:val="000000" w:themeColor="text1"/>
                <w:sz w:val="18"/>
                <w:szCs w:val="18"/>
              </w:rPr>
              <w:t>1</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bCs/>
                <w:color w:val="000000" w:themeColor="text1"/>
                <w:sz w:val="18"/>
                <w:szCs w:val="18"/>
              </w:rPr>
            </w:pPr>
            <w:r w:rsidRPr="00FE0BCC">
              <w:rPr>
                <w:rFonts w:ascii="宋体" w:hAnsi="宋体" w:hint="eastAsia"/>
                <w:bCs/>
                <w:color w:val="000000" w:themeColor="text1"/>
                <w:sz w:val="18"/>
                <w:szCs w:val="18"/>
              </w:rPr>
              <w:t>材料加工工程系</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bCs/>
                <w:color w:val="000000" w:themeColor="text1"/>
                <w:sz w:val="18"/>
                <w:szCs w:val="18"/>
              </w:rPr>
            </w:pPr>
            <w:r w:rsidRPr="00FE0BCC">
              <w:rPr>
                <w:rFonts w:ascii="宋体" w:hAnsi="宋体" w:hint="eastAsia"/>
                <w:bCs/>
                <w:color w:val="000000" w:themeColor="text1"/>
                <w:sz w:val="18"/>
                <w:szCs w:val="18"/>
              </w:rPr>
              <w:t>1</w:t>
            </w:r>
            <w:r w:rsidRPr="00FE0BCC">
              <w:rPr>
                <w:rFonts w:ascii="宋体" w:hAnsi="宋体"/>
                <w:bCs/>
                <w:color w:val="000000" w:themeColor="text1"/>
                <w:sz w:val="18"/>
                <w:szCs w:val="18"/>
              </w:rPr>
              <w:t>4</w:t>
            </w:r>
            <w:r w:rsidRPr="00FE0BCC">
              <w:rPr>
                <w:rFonts w:ascii="宋体" w:hAnsi="宋体" w:hint="eastAsia"/>
                <w:bCs/>
                <w:color w:val="000000" w:themeColor="text1"/>
                <w:sz w:val="18"/>
                <w:szCs w:val="18"/>
              </w:rPr>
              <w:t>2</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bCs/>
                <w:color w:val="000000" w:themeColor="text1"/>
                <w:sz w:val="18"/>
                <w:szCs w:val="18"/>
              </w:rPr>
            </w:pPr>
            <w:r w:rsidRPr="00FE0BCC">
              <w:rPr>
                <w:rFonts w:ascii="宋体" w:hAnsi="宋体" w:hint="eastAsia"/>
                <w:bCs/>
                <w:color w:val="000000" w:themeColor="text1"/>
                <w:sz w:val="18"/>
                <w:szCs w:val="18"/>
              </w:rPr>
              <w:t xml:space="preserve">材料系 </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bCs/>
                <w:color w:val="000000" w:themeColor="text1"/>
                <w:sz w:val="18"/>
                <w:szCs w:val="18"/>
              </w:rPr>
            </w:pPr>
            <w:r w:rsidRPr="00FE0BCC">
              <w:rPr>
                <w:rFonts w:ascii="宋体" w:hAnsi="宋体" w:hint="eastAsia"/>
                <w:bCs/>
                <w:color w:val="000000" w:themeColor="text1"/>
                <w:sz w:val="18"/>
                <w:szCs w:val="18"/>
              </w:rPr>
              <w:t>1</w:t>
            </w:r>
            <w:r w:rsidRPr="00FE0BCC">
              <w:rPr>
                <w:rFonts w:ascii="宋体" w:hAnsi="宋体"/>
                <w:bCs/>
                <w:color w:val="000000" w:themeColor="text1"/>
                <w:sz w:val="18"/>
                <w:szCs w:val="18"/>
              </w:rPr>
              <w:t>4</w:t>
            </w:r>
            <w:r w:rsidRPr="00FE0BCC">
              <w:rPr>
                <w:rFonts w:ascii="宋体" w:hAnsi="宋体" w:hint="eastAsia"/>
                <w:bCs/>
                <w:color w:val="000000" w:themeColor="text1"/>
                <w:sz w:val="18"/>
                <w:szCs w:val="18"/>
              </w:rPr>
              <w:t>3</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bCs/>
                <w:color w:val="000000" w:themeColor="text1"/>
                <w:sz w:val="18"/>
                <w:szCs w:val="18"/>
              </w:rPr>
            </w:pPr>
            <w:r w:rsidRPr="00FE0BCC">
              <w:rPr>
                <w:rFonts w:ascii="宋体" w:hAnsi="宋体" w:hint="eastAsia"/>
                <w:bCs/>
                <w:color w:val="000000" w:themeColor="text1"/>
                <w:sz w:val="18"/>
                <w:szCs w:val="18"/>
              </w:rPr>
              <w:t>材料物理系</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4</w:t>
            </w:r>
            <w:r w:rsidRPr="00FE0BCC">
              <w:rPr>
                <w:rFonts w:ascii="宋体" w:hAnsi="宋体" w:hint="eastAsia"/>
                <w:color w:val="000000" w:themeColor="text1"/>
                <w:sz w:val="18"/>
                <w:szCs w:val="18"/>
              </w:rPr>
              <w:t>4</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bCs/>
                <w:color w:val="000000" w:themeColor="text1"/>
                <w:sz w:val="18"/>
                <w:szCs w:val="18"/>
              </w:rPr>
              <w:t>材料化学系</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4</w:t>
            </w:r>
            <w:r w:rsidRPr="00FE0BCC">
              <w:rPr>
                <w:rFonts w:ascii="宋体" w:hAnsi="宋体" w:hint="eastAsia"/>
                <w:color w:val="000000" w:themeColor="text1"/>
                <w:sz w:val="18"/>
                <w:szCs w:val="18"/>
              </w:rPr>
              <w:t>5</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新能源材料系</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1"/>
              <w:jc w:val="center"/>
              <w:rPr>
                <w:rFonts w:ascii="宋体" w:hAnsi="宋体"/>
                <w:b/>
                <w:color w:val="000000" w:themeColor="text1"/>
                <w:sz w:val="18"/>
                <w:szCs w:val="18"/>
              </w:rPr>
            </w:pPr>
            <w:r w:rsidRPr="00FE0BCC">
              <w:rPr>
                <w:rFonts w:ascii="宋体" w:hAnsi="宋体" w:hint="eastAsia"/>
                <w:b/>
                <w:color w:val="000000" w:themeColor="text1"/>
                <w:sz w:val="18"/>
                <w:szCs w:val="18"/>
              </w:rPr>
              <w:t>1</w:t>
            </w:r>
            <w:r w:rsidRPr="00FE0BCC">
              <w:rPr>
                <w:rFonts w:ascii="宋体" w:hAnsi="宋体"/>
                <w:b/>
                <w:color w:val="000000" w:themeColor="text1"/>
                <w:sz w:val="18"/>
                <w:szCs w:val="18"/>
              </w:rPr>
              <w:t>5</w:t>
            </w:r>
            <w:r w:rsidRPr="00FE0BCC">
              <w:rPr>
                <w:rFonts w:ascii="宋体" w:hAnsi="宋体" w:hint="eastAsia"/>
                <w:b/>
                <w:color w:val="000000" w:themeColor="text1"/>
                <w:sz w:val="18"/>
                <w:szCs w:val="18"/>
              </w:rPr>
              <w:t>0</w:t>
            </w:r>
          </w:p>
        </w:tc>
        <w:tc>
          <w:tcPr>
            <w:tcW w:w="4819" w:type="dxa"/>
            <w:noWrap/>
          </w:tcPr>
          <w:p w:rsidR="00C531CA" w:rsidRPr="00FE0BCC" w:rsidRDefault="00C531CA" w:rsidP="00DF192C">
            <w:pPr>
              <w:widowControl/>
              <w:adjustRightInd w:val="0"/>
              <w:snapToGrid w:val="0"/>
              <w:spacing w:line="300" w:lineRule="auto"/>
              <w:ind w:firstLineChars="200" w:firstLine="361"/>
              <w:jc w:val="left"/>
              <w:rPr>
                <w:rFonts w:ascii="宋体" w:hAnsi="宋体"/>
                <w:b/>
                <w:color w:val="000000" w:themeColor="text1"/>
                <w:sz w:val="18"/>
                <w:szCs w:val="18"/>
              </w:rPr>
            </w:pPr>
            <w:r w:rsidRPr="00FE0BCC">
              <w:rPr>
                <w:rFonts w:ascii="宋体" w:hAnsi="宋体" w:hint="eastAsia"/>
                <w:b/>
                <w:color w:val="000000" w:themeColor="text1"/>
                <w:sz w:val="18"/>
                <w:szCs w:val="18"/>
              </w:rPr>
              <w:t>新能源学院</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5</w:t>
            </w:r>
            <w:r w:rsidRPr="00FE0BCC">
              <w:rPr>
                <w:rFonts w:ascii="宋体" w:hAnsi="宋体" w:hint="eastAsia"/>
                <w:color w:val="000000" w:themeColor="text1"/>
                <w:sz w:val="18"/>
                <w:szCs w:val="18"/>
              </w:rPr>
              <w:t>1</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装控系</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5</w:t>
            </w:r>
            <w:r w:rsidRPr="00FE0BCC">
              <w:rPr>
                <w:rFonts w:ascii="宋体" w:hAnsi="宋体" w:hint="eastAsia"/>
                <w:color w:val="000000" w:themeColor="text1"/>
                <w:sz w:val="18"/>
                <w:szCs w:val="18"/>
              </w:rPr>
              <w:t>2</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能动系</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5</w:t>
            </w:r>
            <w:r w:rsidRPr="00FE0BCC">
              <w:rPr>
                <w:rFonts w:ascii="宋体" w:hAnsi="宋体" w:hint="eastAsia"/>
                <w:color w:val="000000" w:themeColor="text1"/>
                <w:sz w:val="18"/>
                <w:szCs w:val="18"/>
              </w:rPr>
              <w:t>3</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电气系</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1"/>
              <w:jc w:val="center"/>
              <w:rPr>
                <w:rFonts w:ascii="宋体" w:hAnsi="宋体"/>
                <w:b/>
                <w:color w:val="000000" w:themeColor="text1"/>
                <w:sz w:val="18"/>
                <w:szCs w:val="18"/>
              </w:rPr>
            </w:pPr>
            <w:r w:rsidRPr="00FE0BCC">
              <w:rPr>
                <w:rFonts w:ascii="宋体" w:hAnsi="宋体" w:hint="eastAsia"/>
                <w:b/>
                <w:color w:val="000000" w:themeColor="text1"/>
                <w:sz w:val="18"/>
                <w:szCs w:val="18"/>
              </w:rPr>
              <w:t>1</w:t>
            </w:r>
            <w:r w:rsidRPr="00FE0BCC">
              <w:rPr>
                <w:rFonts w:ascii="宋体" w:hAnsi="宋体"/>
                <w:b/>
                <w:color w:val="000000" w:themeColor="text1"/>
                <w:sz w:val="18"/>
                <w:szCs w:val="18"/>
              </w:rPr>
              <w:t>6</w:t>
            </w:r>
            <w:r w:rsidRPr="00FE0BCC">
              <w:rPr>
                <w:rFonts w:ascii="宋体" w:hAnsi="宋体" w:hint="eastAsia"/>
                <w:b/>
                <w:color w:val="000000" w:themeColor="text1"/>
                <w:sz w:val="18"/>
                <w:szCs w:val="18"/>
              </w:rPr>
              <w:t>0</w:t>
            </w:r>
          </w:p>
        </w:tc>
        <w:tc>
          <w:tcPr>
            <w:tcW w:w="4819" w:type="dxa"/>
            <w:noWrap/>
          </w:tcPr>
          <w:p w:rsidR="00C531CA" w:rsidRPr="00FE0BCC" w:rsidRDefault="00C531CA" w:rsidP="00DF192C">
            <w:pPr>
              <w:widowControl/>
              <w:adjustRightInd w:val="0"/>
              <w:snapToGrid w:val="0"/>
              <w:spacing w:line="300" w:lineRule="auto"/>
              <w:ind w:firstLineChars="200" w:firstLine="361"/>
              <w:jc w:val="left"/>
              <w:rPr>
                <w:rFonts w:ascii="宋体" w:hAnsi="宋体"/>
                <w:b/>
                <w:color w:val="000000" w:themeColor="text1"/>
                <w:sz w:val="18"/>
                <w:szCs w:val="18"/>
              </w:rPr>
            </w:pPr>
            <w:r w:rsidRPr="00FE0BCC">
              <w:rPr>
                <w:rFonts w:ascii="宋体" w:hAnsi="宋体" w:hint="eastAsia"/>
                <w:b/>
                <w:color w:val="000000" w:themeColor="text1"/>
                <w:sz w:val="18"/>
                <w:szCs w:val="18"/>
              </w:rPr>
              <w:t>海洋与空间信息学院</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6</w:t>
            </w:r>
            <w:r w:rsidRPr="00FE0BCC">
              <w:rPr>
                <w:rFonts w:ascii="宋体" w:hAnsi="宋体" w:hint="eastAsia"/>
                <w:color w:val="000000" w:themeColor="text1"/>
                <w:sz w:val="18"/>
                <w:szCs w:val="18"/>
              </w:rPr>
              <w:t>1</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地理信息与测绘工程</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6</w:t>
            </w:r>
            <w:r w:rsidRPr="00FE0BCC">
              <w:rPr>
                <w:rFonts w:ascii="宋体" w:hAnsi="宋体" w:hint="eastAsia"/>
                <w:color w:val="000000" w:themeColor="text1"/>
                <w:sz w:val="18"/>
                <w:szCs w:val="18"/>
              </w:rPr>
              <w:t>2</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电子信息</w:t>
            </w:r>
          </w:p>
        </w:tc>
      </w:tr>
      <w:tr w:rsidR="00C531CA" w:rsidRPr="00575272" w:rsidTr="00DF192C">
        <w:trPr>
          <w:trHeight w:val="280"/>
          <w:jc w:val="center"/>
        </w:trPr>
        <w:tc>
          <w:tcPr>
            <w:tcW w:w="1559" w:type="dxa"/>
            <w:noWrap/>
          </w:tcPr>
          <w:p w:rsidR="00C531CA" w:rsidRPr="00FE0BCC" w:rsidRDefault="00C531C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6</w:t>
            </w:r>
            <w:r w:rsidRPr="00FE0BCC">
              <w:rPr>
                <w:rFonts w:ascii="宋体" w:hAnsi="宋体" w:hint="eastAsia"/>
                <w:color w:val="000000" w:themeColor="text1"/>
                <w:sz w:val="18"/>
                <w:szCs w:val="18"/>
              </w:rPr>
              <w:t>3</w:t>
            </w:r>
          </w:p>
        </w:tc>
        <w:tc>
          <w:tcPr>
            <w:tcW w:w="4819" w:type="dxa"/>
            <w:noWrap/>
          </w:tcPr>
          <w:p w:rsidR="00C531CA" w:rsidRPr="00FE0BCC" w:rsidRDefault="00C531C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通信工程</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050</w:t>
            </w:r>
          </w:p>
        </w:tc>
        <w:tc>
          <w:tcPr>
            <w:tcW w:w="4819" w:type="dxa"/>
            <w:noWrap/>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控制</w:t>
            </w:r>
            <w:r>
              <w:rPr>
                <w:rFonts w:ascii="宋体" w:hAnsi="宋体" w:hint="eastAsia"/>
                <w:b/>
                <w:bCs/>
                <w:sz w:val="18"/>
                <w:szCs w:val="18"/>
              </w:rPr>
              <w:t>科学与</w:t>
            </w:r>
            <w:r w:rsidRPr="003F2612">
              <w:rPr>
                <w:rFonts w:ascii="宋体" w:hAnsi="宋体" w:hint="eastAsia"/>
                <w:b/>
                <w:bCs/>
                <w:sz w:val="18"/>
                <w:szCs w:val="18"/>
              </w:rPr>
              <w:t xml:space="preserve">工程学院    </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051</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自动化系 </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052</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电子信息工程系</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053</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电气工程系</w:t>
            </w:r>
          </w:p>
        </w:tc>
      </w:tr>
      <w:tr w:rsidR="00C531CA" w:rsidRPr="00575272" w:rsidTr="00DF192C">
        <w:trPr>
          <w:trHeight w:val="280"/>
          <w:jc w:val="center"/>
        </w:trPr>
        <w:tc>
          <w:tcPr>
            <w:tcW w:w="1559" w:type="dxa"/>
            <w:noWrap/>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054</w:t>
            </w:r>
          </w:p>
        </w:tc>
        <w:tc>
          <w:tcPr>
            <w:tcW w:w="4819" w:type="dxa"/>
            <w:noWrap/>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电工电子学教学中心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070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计算机</w:t>
            </w:r>
            <w:r>
              <w:rPr>
                <w:rFonts w:ascii="宋体" w:hAnsi="宋体" w:hint="eastAsia"/>
                <w:b/>
                <w:bCs/>
                <w:sz w:val="18"/>
                <w:szCs w:val="18"/>
              </w:rPr>
              <w:t>科学</w:t>
            </w:r>
            <w:r w:rsidRPr="003F2612">
              <w:rPr>
                <w:rFonts w:ascii="宋体" w:hAnsi="宋体" w:hint="eastAsia"/>
                <w:b/>
                <w:bCs/>
                <w:sz w:val="18"/>
                <w:szCs w:val="18"/>
              </w:rPr>
              <w:t>与</w:t>
            </w:r>
            <w:r>
              <w:rPr>
                <w:rFonts w:ascii="宋体" w:hAnsi="宋体" w:hint="eastAsia"/>
                <w:b/>
                <w:bCs/>
                <w:sz w:val="18"/>
                <w:szCs w:val="18"/>
              </w:rPr>
              <w:t>技术</w:t>
            </w:r>
            <w:r w:rsidRPr="003F2612">
              <w:rPr>
                <w:rFonts w:ascii="宋体" w:hAnsi="宋体" w:hint="eastAsia"/>
                <w:b/>
                <w:bCs/>
                <w:sz w:val="18"/>
                <w:szCs w:val="18"/>
              </w:rPr>
              <w:t xml:space="preserve">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计算机应用技术系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计算机科学系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073</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软件工程系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074</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通信工程系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075</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物联网工程系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080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经济管理学院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工程管理系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信息管理系</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083</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财务与会计系</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084</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管理与营销系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085</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经济学系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086</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公共管理系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090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理学院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基础数学系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计算数学系、应用数学系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093</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基础物理系、物理与光电工程系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094</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物理实验中心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095</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材料物理与化学系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096</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化学系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lastRenderedPageBreak/>
              <w:t>100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文学院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大学英语一系、二系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英语语言文学系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103</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俄语语言文学系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104</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研究生外语教学部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105</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法学系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106</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汉语语言文学系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107</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艺术类(音乐系、美术系)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110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马克思主义学院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111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马克思主义原理系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112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思想政治教育系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113</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马克思主义中国化系、中国近现代史系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120</w:t>
            </w:r>
          </w:p>
        </w:tc>
        <w:tc>
          <w:tcPr>
            <w:tcW w:w="4819" w:type="dxa"/>
            <w:noWrap/>
            <w:hideMark/>
          </w:tcPr>
          <w:p w:rsidR="00C531CA" w:rsidRPr="003F2612" w:rsidRDefault="00C531C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体育教学部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121</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第一、第二公共体育教研室      </w:t>
            </w:r>
          </w:p>
        </w:tc>
      </w:tr>
      <w:tr w:rsidR="00C531CA" w:rsidRPr="00575272" w:rsidTr="00DF192C">
        <w:trPr>
          <w:trHeight w:val="280"/>
          <w:jc w:val="center"/>
        </w:trPr>
        <w:tc>
          <w:tcPr>
            <w:tcW w:w="1559" w:type="dxa"/>
            <w:noWrap/>
            <w:hideMark/>
          </w:tcPr>
          <w:p w:rsidR="00C531CA" w:rsidRPr="003F2612" w:rsidRDefault="00C531C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122</w:t>
            </w:r>
          </w:p>
        </w:tc>
        <w:tc>
          <w:tcPr>
            <w:tcW w:w="4819" w:type="dxa"/>
            <w:noWrap/>
            <w:hideMark/>
          </w:tcPr>
          <w:p w:rsidR="00C531CA" w:rsidRPr="003F2612" w:rsidRDefault="00C531C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竞技体育教研室</w:t>
            </w:r>
          </w:p>
        </w:tc>
      </w:tr>
    </w:tbl>
    <w:p w:rsidR="00287A36" w:rsidRDefault="002C111C" w:rsidP="00287A36">
      <w:pPr>
        <w:widowControl/>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③</w:t>
      </w:r>
      <w:r>
        <w:rPr>
          <w:rFonts w:ascii="宋体" w:hAnsi="宋体"/>
          <w:sz w:val="28"/>
          <w:szCs w:val="28"/>
        </w:rPr>
        <w:fldChar w:fldCharType="end"/>
      </w:r>
      <w:r w:rsidR="00287A36">
        <w:rPr>
          <w:rFonts w:ascii="宋体" w:hAnsi="宋体"/>
          <w:sz w:val="28"/>
          <w:szCs w:val="28"/>
        </w:rPr>
        <w:t xml:space="preserve"> </w:t>
      </w:r>
      <w:r w:rsidR="00E822D0">
        <w:rPr>
          <w:rFonts w:ascii="宋体" w:hAnsi="宋体" w:hint="eastAsia"/>
          <w:sz w:val="28"/>
          <w:szCs w:val="28"/>
        </w:rPr>
        <w:t>国际学术交流英语</w:t>
      </w:r>
      <w:r>
        <w:rPr>
          <w:rFonts w:ascii="宋体" w:hAnsi="宋体" w:hint="eastAsia"/>
          <w:sz w:val="28"/>
          <w:szCs w:val="28"/>
        </w:rPr>
        <w:t>，</w:t>
      </w:r>
      <w:r w:rsidR="00287A36" w:rsidRPr="00DD0CD9">
        <w:rPr>
          <w:rFonts w:ascii="宋体" w:hAnsi="宋体" w:hint="eastAsia"/>
          <w:sz w:val="28"/>
          <w:szCs w:val="28"/>
        </w:rPr>
        <w:t>为</w:t>
      </w:r>
      <w:r w:rsidR="003E0E26">
        <w:rPr>
          <w:rFonts w:ascii="宋体" w:hAnsi="宋体" w:hint="eastAsia"/>
          <w:sz w:val="28"/>
          <w:szCs w:val="28"/>
        </w:rPr>
        <w:t>博士生</w:t>
      </w:r>
      <w:r w:rsidR="00287A36">
        <w:rPr>
          <w:rFonts w:ascii="宋体" w:hAnsi="宋体" w:hint="eastAsia"/>
          <w:sz w:val="28"/>
          <w:szCs w:val="28"/>
        </w:rPr>
        <w:t>公共</w:t>
      </w:r>
      <w:r w:rsidR="00287A36" w:rsidRPr="00DD0CD9">
        <w:rPr>
          <w:rFonts w:ascii="宋体" w:hAnsi="宋体" w:hint="eastAsia"/>
          <w:sz w:val="28"/>
          <w:szCs w:val="28"/>
        </w:rPr>
        <w:t>必修课，英语水平达到一定要求</w:t>
      </w:r>
      <w:r w:rsidR="00271CF1">
        <w:rPr>
          <w:rFonts w:ascii="宋体" w:hAnsi="宋体" w:hint="eastAsia"/>
          <w:sz w:val="28"/>
          <w:szCs w:val="28"/>
        </w:rPr>
        <w:t>的博士</w:t>
      </w:r>
      <w:r w:rsidR="00271CF1" w:rsidRPr="00DD0CD9">
        <w:rPr>
          <w:rFonts w:ascii="宋体" w:hAnsi="宋体" w:hint="eastAsia"/>
          <w:sz w:val="28"/>
          <w:szCs w:val="28"/>
        </w:rPr>
        <w:t>生</w:t>
      </w:r>
      <w:r w:rsidR="00287A36" w:rsidRPr="00DD0CD9">
        <w:rPr>
          <w:rFonts w:ascii="宋体" w:hAnsi="宋体" w:hint="eastAsia"/>
          <w:sz w:val="28"/>
          <w:szCs w:val="28"/>
        </w:rPr>
        <w:t>可以申请免修，</w:t>
      </w:r>
      <w:r w:rsidR="007A6E77">
        <w:rPr>
          <w:rFonts w:ascii="宋体" w:hAnsi="宋体" w:hint="eastAsia"/>
          <w:sz w:val="28"/>
          <w:szCs w:val="28"/>
        </w:rPr>
        <w:t>依据有关</w:t>
      </w:r>
      <w:r w:rsidR="00287A36">
        <w:rPr>
          <w:rFonts w:ascii="宋体" w:hAnsi="宋体" w:hint="eastAsia"/>
          <w:sz w:val="28"/>
          <w:szCs w:val="28"/>
        </w:rPr>
        <w:t>规定</w:t>
      </w:r>
      <w:r w:rsidR="007A6E77">
        <w:rPr>
          <w:rFonts w:ascii="宋体" w:hAnsi="宋体" w:hint="eastAsia"/>
          <w:sz w:val="28"/>
          <w:szCs w:val="28"/>
        </w:rPr>
        <w:t>办理</w:t>
      </w:r>
      <w:r w:rsidR="00287A36" w:rsidRPr="00DD0CD9">
        <w:rPr>
          <w:rFonts w:ascii="宋体" w:hAnsi="宋体" w:hint="eastAsia"/>
          <w:sz w:val="28"/>
          <w:szCs w:val="28"/>
        </w:rPr>
        <w:t>。</w:t>
      </w:r>
    </w:p>
    <w:p w:rsidR="002C111C" w:rsidRPr="002C111C" w:rsidRDefault="002C111C" w:rsidP="002C111C">
      <w:pPr>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4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④</w:t>
      </w:r>
      <w:r>
        <w:rPr>
          <w:rFonts w:ascii="宋体" w:hAnsi="宋体"/>
          <w:sz w:val="28"/>
          <w:szCs w:val="28"/>
        </w:rPr>
        <w:fldChar w:fldCharType="end"/>
      </w:r>
      <w:r w:rsidRPr="006D5AB7">
        <w:rPr>
          <w:rFonts w:ascii="宋体" w:hAnsi="宋体"/>
          <w:sz w:val="28"/>
          <w:szCs w:val="28"/>
        </w:rPr>
        <w:t>Upcic[</w:t>
      </w:r>
      <w:r>
        <w:rPr>
          <w:rFonts w:ascii="宋体" w:hAnsi="宋体" w:hint="eastAsia"/>
          <w:szCs w:val="28"/>
        </w:rPr>
        <w:t>‵</w:t>
      </w:r>
      <w:r w:rsidRPr="006D5AB7">
        <w:rPr>
          <w:rFonts w:ascii="MS Mincho" w:eastAsia="MS Mincho" w:hAnsi="MS Mincho" w:cs="MS Mincho" w:hint="eastAsia"/>
          <w:sz w:val="28"/>
          <w:szCs w:val="28"/>
        </w:rPr>
        <w:t>ʌ</w:t>
      </w:r>
      <w:r>
        <w:rPr>
          <w:rFonts w:ascii="宋体" w:hAnsi="宋体"/>
          <w:sz w:val="28"/>
          <w:szCs w:val="28"/>
        </w:rPr>
        <w:t>psik]</w:t>
      </w:r>
      <w:r w:rsidRPr="006D5AB7">
        <w:rPr>
          <w:rFonts w:ascii="宋体" w:hAnsi="宋体" w:hint="eastAsia"/>
          <w:sz w:val="28"/>
          <w:szCs w:val="28"/>
        </w:rPr>
        <w:t>是</w:t>
      </w:r>
      <w:r w:rsidRPr="006D5AB7">
        <w:rPr>
          <w:rFonts w:ascii="宋体" w:hAnsi="宋体"/>
          <w:sz w:val="28"/>
          <w:szCs w:val="28"/>
        </w:rPr>
        <w:t xml:space="preserve"> </w:t>
      </w:r>
      <w:r>
        <w:rPr>
          <w:rFonts w:ascii="宋体" w:hAnsi="宋体"/>
          <w:sz w:val="28"/>
          <w:szCs w:val="28"/>
        </w:rPr>
        <w:t>UPC Intensive Curricula</w:t>
      </w:r>
      <w:r w:rsidRPr="006D5AB7">
        <w:rPr>
          <w:rFonts w:ascii="宋体" w:hAnsi="宋体" w:hint="eastAsia"/>
          <w:sz w:val="28"/>
          <w:szCs w:val="28"/>
        </w:rPr>
        <w:t>的缩写，意为中国石油大学集中式课程</w:t>
      </w:r>
      <w:r>
        <w:rPr>
          <w:rFonts w:ascii="宋体" w:hAnsi="宋体" w:hint="eastAsia"/>
          <w:sz w:val="28"/>
          <w:szCs w:val="28"/>
        </w:rPr>
        <w:t>，为拓展研究生学术视野而设置</w:t>
      </w:r>
      <w:r w:rsidRPr="006D5AB7">
        <w:rPr>
          <w:rFonts w:ascii="宋体" w:hAnsi="宋体" w:hint="eastAsia"/>
          <w:sz w:val="28"/>
          <w:szCs w:val="28"/>
        </w:rPr>
        <w:t>。研究生参加的各类学术</w:t>
      </w:r>
      <w:r>
        <w:rPr>
          <w:rFonts w:ascii="宋体" w:hAnsi="宋体" w:hint="eastAsia"/>
          <w:sz w:val="28"/>
          <w:szCs w:val="28"/>
        </w:rPr>
        <w:t>交流与</w:t>
      </w:r>
      <w:r w:rsidRPr="006D5AB7">
        <w:rPr>
          <w:rFonts w:ascii="宋体" w:hAnsi="宋体" w:hint="eastAsia"/>
          <w:sz w:val="28"/>
          <w:szCs w:val="28"/>
        </w:rPr>
        <w:t>创新实践活动，如各类暑期学校、</w:t>
      </w:r>
      <w:r>
        <w:rPr>
          <w:rFonts w:ascii="宋体" w:hAnsi="宋体" w:hint="eastAsia"/>
          <w:sz w:val="28"/>
          <w:szCs w:val="28"/>
        </w:rPr>
        <w:t>外聘专家短期</w:t>
      </w:r>
      <w:r w:rsidRPr="006D5AB7">
        <w:rPr>
          <w:rFonts w:ascii="宋体" w:hAnsi="宋体" w:hint="eastAsia"/>
          <w:sz w:val="28"/>
          <w:szCs w:val="28"/>
        </w:rPr>
        <w:t>集中课程、专题学术研讨会、学术论坛、重要学科竞赛、创新创业活动等，均可以换算成 Upcic 学分。</w:t>
      </w:r>
      <w:r>
        <w:rPr>
          <w:rFonts w:ascii="宋体" w:hAnsi="宋体" w:hint="eastAsia"/>
          <w:sz w:val="28"/>
          <w:szCs w:val="28"/>
        </w:rPr>
        <w:t xml:space="preserve"> Upcic</w:t>
      </w:r>
      <w:r w:rsidRPr="006D5AB7">
        <w:rPr>
          <w:rFonts w:ascii="宋体" w:hAnsi="宋体" w:hint="eastAsia"/>
          <w:sz w:val="28"/>
          <w:szCs w:val="28"/>
        </w:rPr>
        <w:t>学分依据《中国石油大学（华东）课程学分认定与成绩转换办法》进行认定。</w:t>
      </w:r>
    </w:p>
    <w:p w:rsidR="002C111C" w:rsidRPr="00CF79FC" w:rsidRDefault="002C111C" w:rsidP="00287A36">
      <w:pPr>
        <w:widowControl/>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5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⑤</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补修课：工程类专业学位博士研究生原则上不招收同等学力考生，</w:t>
      </w:r>
      <w:r w:rsidRPr="00CF79FC">
        <w:rPr>
          <w:rFonts w:ascii="宋体" w:hAnsi="宋体" w:hint="eastAsia"/>
          <w:sz w:val="28"/>
          <w:szCs w:val="28"/>
        </w:rPr>
        <w:t>跨</w:t>
      </w:r>
      <w:r>
        <w:rPr>
          <w:rFonts w:ascii="宋体" w:hAnsi="宋体" w:hint="eastAsia"/>
          <w:sz w:val="28"/>
          <w:szCs w:val="28"/>
        </w:rPr>
        <w:t>类别领域或同等学力</w:t>
      </w:r>
      <w:r w:rsidRPr="00CF79FC">
        <w:rPr>
          <w:rFonts w:ascii="宋体" w:hAnsi="宋体" w:hint="eastAsia"/>
          <w:sz w:val="28"/>
          <w:szCs w:val="28"/>
        </w:rPr>
        <w:t>报考录取的，</w:t>
      </w:r>
      <w:r>
        <w:rPr>
          <w:rFonts w:ascii="宋体" w:hAnsi="宋体" w:hint="eastAsia"/>
          <w:sz w:val="28"/>
          <w:szCs w:val="28"/>
        </w:rPr>
        <w:t>视情况</w:t>
      </w:r>
      <w:r w:rsidRPr="00CF79FC">
        <w:rPr>
          <w:rFonts w:ascii="宋体" w:hAnsi="宋体" w:hint="eastAsia"/>
          <w:sz w:val="28"/>
          <w:szCs w:val="28"/>
        </w:rPr>
        <w:t>由导师</w:t>
      </w:r>
      <w:r>
        <w:rPr>
          <w:rFonts w:ascii="宋体" w:hAnsi="宋体" w:hint="eastAsia"/>
          <w:sz w:val="28"/>
          <w:szCs w:val="28"/>
        </w:rPr>
        <w:t>组</w:t>
      </w:r>
      <w:r w:rsidRPr="00CF79FC">
        <w:rPr>
          <w:rFonts w:ascii="宋体" w:hAnsi="宋体" w:hint="eastAsia"/>
          <w:sz w:val="28"/>
          <w:szCs w:val="28"/>
        </w:rPr>
        <w:t>指定补修</w:t>
      </w:r>
      <w:r>
        <w:rPr>
          <w:rFonts w:ascii="宋体" w:hAnsi="宋体" w:hint="eastAsia"/>
          <w:sz w:val="28"/>
          <w:szCs w:val="28"/>
        </w:rPr>
        <w:t>相</w:t>
      </w:r>
      <w:r w:rsidRPr="00CF79FC">
        <w:rPr>
          <w:rFonts w:ascii="宋体" w:hAnsi="宋体" w:hint="eastAsia"/>
          <w:sz w:val="28"/>
          <w:szCs w:val="28"/>
        </w:rPr>
        <w:t>应专业的2门</w:t>
      </w:r>
      <w:r>
        <w:rPr>
          <w:rFonts w:ascii="宋体" w:hAnsi="宋体" w:hint="eastAsia"/>
          <w:sz w:val="28"/>
          <w:szCs w:val="28"/>
        </w:rPr>
        <w:t>本科或硕士阶段核心</w:t>
      </w:r>
      <w:r w:rsidRPr="00CF79FC">
        <w:rPr>
          <w:rFonts w:ascii="宋体" w:hAnsi="宋体" w:hint="eastAsia"/>
          <w:sz w:val="28"/>
          <w:szCs w:val="28"/>
        </w:rPr>
        <w:t>课程，最多不超过4学分。补修课所取得学分不计入总学分。</w:t>
      </w:r>
    </w:p>
    <w:p w:rsidR="00587053" w:rsidRPr="002C111C" w:rsidRDefault="002C111C" w:rsidP="00587053">
      <w:pPr>
        <w:widowControl/>
        <w:adjustRightInd w:val="0"/>
        <w:snapToGrid w:val="0"/>
        <w:spacing w:line="300" w:lineRule="auto"/>
        <w:ind w:firstLineChars="200" w:firstLine="562"/>
        <w:rPr>
          <w:rFonts w:ascii="宋体" w:hAnsi="宋体"/>
          <w:b/>
          <w:sz w:val="28"/>
          <w:szCs w:val="28"/>
        </w:rPr>
      </w:pPr>
      <w:r w:rsidRPr="002C111C">
        <w:rPr>
          <w:rFonts w:ascii="宋体" w:hAnsi="宋体" w:hint="eastAsia"/>
          <w:b/>
          <w:sz w:val="28"/>
          <w:szCs w:val="28"/>
        </w:rPr>
        <w:t>3</w:t>
      </w:r>
      <w:r w:rsidR="00653388" w:rsidRPr="002C111C">
        <w:rPr>
          <w:rFonts w:ascii="宋体" w:hAnsi="宋体" w:hint="eastAsia"/>
          <w:b/>
          <w:sz w:val="28"/>
          <w:szCs w:val="28"/>
        </w:rPr>
        <w:t>.</w:t>
      </w:r>
      <w:r w:rsidR="00653388" w:rsidRPr="002C111C">
        <w:rPr>
          <w:rFonts w:ascii="宋体" w:hAnsi="宋体"/>
          <w:b/>
          <w:sz w:val="28"/>
          <w:szCs w:val="28"/>
        </w:rPr>
        <w:t xml:space="preserve"> </w:t>
      </w:r>
      <w:r w:rsidR="00653388" w:rsidRPr="002C111C">
        <w:rPr>
          <w:rFonts w:ascii="宋体" w:hAnsi="宋体" w:hint="eastAsia"/>
          <w:b/>
          <w:sz w:val="28"/>
          <w:szCs w:val="28"/>
        </w:rPr>
        <w:t>必修环节</w:t>
      </w:r>
    </w:p>
    <w:p w:rsidR="00CE0607" w:rsidRDefault="002C111C" w:rsidP="00CE0607">
      <w:pPr>
        <w:widowControl/>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①</w:t>
      </w:r>
      <w:r>
        <w:rPr>
          <w:rFonts w:ascii="宋体" w:hAnsi="宋体"/>
          <w:sz w:val="28"/>
          <w:szCs w:val="28"/>
        </w:rPr>
        <w:fldChar w:fldCharType="end"/>
      </w:r>
      <w:r w:rsidR="00CE0607">
        <w:rPr>
          <w:rFonts w:ascii="宋体" w:hAnsi="宋体" w:hint="eastAsia"/>
          <w:sz w:val="28"/>
          <w:szCs w:val="28"/>
        </w:rPr>
        <w:t>专业</w:t>
      </w:r>
      <w:r w:rsidR="00CE0607" w:rsidRPr="00587053">
        <w:rPr>
          <w:rFonts w:ascii="宋体" w:hAnsi="宋体" w:hint="eastAsia"/>
          <w:sz w:val="28"/>
          <w:szCs w:val="28"/>
        </w:rPr>
        <w:t>实践（</w:t>
      </w:r>
      <w:r w:rsidR="00CE0607">
        <w:rPr>
          <w:rFonts w:ascii="宋体" w:hAnsi="宋体" w:hint="eastAsia"/>
          <w:sz w:val="28"/>
          <w:szCs w:val="28"/>
        </w:rPr>
        <w:t>4</w:t>
      </w:r>
      <w:r w:rsidR="00CE0607" w:rsidRPr="00587053">
        <w:rPr>
          <w:rFonts w:ascii="宋体" w:hAnsi="宋体" w:hint="eastAsia"/>
          <w:sz w:val="28"/>
          <w:szCs w:val="28"/>
        </w:rPr>
        <w:t>学分）</w:t>
      </w:r>
      <w:r w:rsidR="00CE0607">
        <w:rPr>
          <w:rFonts w:ascii="宋体" w:hAnsi="宋体" w:hint="eastAsia"/>
          <w:sz w:val="28"/>
          <w:szCs w:val="28"/>
        </w:rPr>
        <w:t>：</w:t>
      </w:r>
      <w:r w:rsidR="00CE0607" w:rsidRPr="00E14918">
        <w:rPr>
          <w:rFonts w:ascii="宋体" w:hAnsi="宋体" w:hint="eastAsia"/>
          <w:sz w:val="28"/>
          <w:szCs w:val="28"/>
        </w:rPr>
        <w:t>在学期间</w:t>
      </w:r>
      <w:r w:rsidR="00CE0607">
        <w:rPr>
          <w:rFonts w:ascii="宋体" w:hAnsi="宋体" w:hint="eastAsia"/>
          <w:sz w:val="28"/>
          <w:szCs w:val="28"/>
        </w:rPr>
        <w:t>，博士生要结合学位论文选题，在校企联合培养基地</w:t>
      </w:r>
      <w:r w:rsidR="009E4C12">
        <w:rPr>
          <w:rFonts w:ascii="宋体" w:hAnsi="宋体" w:hint="eastAsia"/>
          <w:sz w:val="28"/>
          <w:szCs w:val="28"/>
        </w:rPr>
        <w:t>或所承担工程攻关课题依托单位</w:t>
      </w:r>
      <w:r w:rsidR="00CE0607">
        <w:rPr>
          <w:rFonts w:ascii="宋体" w:hAnsi="宋体" w:hint="eastAsia"/>
          <w:sz w:val="28"/>
          <w:szCs w:val="28"/>
        </w:rPr>
        <w:t>累计参加不少于6个月的专业实践，其中无专业实践经历的研究生实践时间应不少于12个月。</w:t>
      </w:r>
      <w:r w:rsidR="00CE0607" w:rsidRPr="00E14918">
        <w:rPr>
          <w:rFonts w:ascii="宋体" w:hAnsi="宋体" w:hint="eastAsia"/>
          <w:sz w:val="28"/>
          <w:szCs w:val="28"/>
        </w:rPr>
        <w:t>专业实践结束后，</w:t>
      </w:r>
      <w:r w:rsidR="00CE0607">
        <w:rPr>
          <w:rFonts w:ascii="宋体" w:hAnsi="宋体" w:hint="eastAsia"/>
          <w:sz w:val="28"/>
          <w:szCs w:val="28"/>
        </w:rPr>
        <w:t>需</w:t>
      </w:r>
      <w:r w:rsidR="00CE0607" w:rsidRPr="00E14918">
        <w:rPr>
          <w:rFonts w:ascii="宋体" w:hAnsi="宋体" w:hint="eastAsia"/>
          <w:sz w:val="28"/>
          <w:szCs w:val="28"/>
        </w:rPr>
        <w:t>提交</w:t>
      </w:r>
      <w:r w:rsidR="00CE0607">
        <w:rPr>
          <w:rFonts w:ascii="宋体" w:hAnsi="宋体" w:hint="eastAsia"/>
          <w:sz w:val="28"/>
          <w:szCs w:val="28"/>
        </w:rPr>
        <w:t>一份专业实践报告，并参加</w:t>
      </w:r>
      <w:r w:rsidR="006332F9">
        <w:rPr>
          <w:rFonts w:ascii="宋体" w:hAnsi="宋体" w:hint="eastAsia"/>
          <w:sz w:val="28"/>
          <w:szCs w:val="28"/>
        </w:rPr>
        <w:t>专业</w:t>
      </w:r>
      <w:r w:rsidR="00CE0607">
        <w:rPr>
          <w:rFonts w:ascii="宋体" w:hAnsi="宋体" w:hint="eastAsia"/>
          <w:sz w:val="28"/>
          <w:szCs w:val="28"/>
        </w:rPr>
        <w:t>实践报告答辩，通过者获得4学分。专业实践报告要由校企联合指导教师审定、由</w:t>
      </w:r>
      <w:r w:rsidR="00CE0607" w:rsidRPr="00E14918">
        <w:rPr>
          <w:rFonts w:ascii="宋体" w:hAnsi="宋体" w:hint="eastAsia"/>
          <w:sz w:val="28"/>
          <w:szCs w:val="28"/>
        </w:rPr>
        <w:t>实践</w:t>
      </w:r>
      <w:r w:rsidR="00CE0607">
        <w:rPr>
          <w:rFonts w:ascii="宋体" w:hAnsi="宋体" w:hint="eastAsia"/>
          <w:sz w:val="28"/>
          <w:szCs w:val="28"/>
        </w:rPr>
        <w:t>单位</w:t>
      </w:r>
      <w:r w:rsidR="00CE0607" w:rsidRPr="00E14918">
        <w:rPr>
          <w:rFonts w:ascii="宋体" w:hAnsi="宋体" w:hint="eastAsia"/>
          <w:sz w:val="28"/>
          <w:szCs w:val="28"/>
        </w:rPr>
        <w:t>签</w:t>
      </w:r>
      <w:r w:rsidR="00CE0607">
        <w:rPr>
          <w:rFonts w:ascii="宋体" w:hAnsi="宋体" w:hint="eastAsia"/>
          <w:sz w:val="28"/>
          <w:szCs w:val="28"/>
        </w:rPr>
        <w:t>章。</w:t>
      </w:r>
    </w:p>
    <w:p w:rsidR="00CE0607" w:rsidRDefault="00CE0607" w:rsidP="00CE0607">
      <w:pPr>
        <w:widowControl/>
        <w:adjustRightInd w:val="0"/>
        <w:snapToGrid w:val="0"/>
        <w:spacing w:line="300" w:lineRule="auto"/>
        <w:ind w:firstLineChars="200" w:firstLine="560"/>
        <w:rPr>
          <w:rFonts w:ascii="宋体" w:hAnsi="宋体"/>
          <w:sz w:val="28"/>
          <w:szCs w:val="28"/>
        </w:rPr>
      </w:pPr>
      <w:r>
        <w:rPr>
          <w:rFonts w:ascii="宋体" w:hAnsi="宋体" w:hint="eastAsia"/>
          <w:sz w:val="28"/>
          <w:szCs w:val="28"/>
        </w:rPr>
        <w:t>各领域应根据本领域实际和特点，对博士生专业实践的内容、方式、考核标准提出具体要求。</w:t>
      </w:r>
    </w:p>
    <w:p w:rsidR="00E34B61" w:rsidRDefault="002C111C" w:rsidP="00CE0607">
      <w:pPr>
        <w:widowControl/>
        <w:adjustRightInd w:val="0"/>
        <w:snapToGrid w:val="0"/>
        <w:spacing w:line="300" w:lineRule="auto"/>
        <w:ind w:firstLineChars="200" w:firstLine="560"/>
        <w:rPr>
          <w:rFonts w:ascii="宋体" w:hAnsi="宋体"/>
          <w:sz w:val="28"/>
          <w:szCs w:val="28"/>
        </w:rPr>
      </w:pPr>
      <w:r>
        <w:rPr>
          <w:rFonts w:ascii="宋体" w:hAnsi="宋体"/>
          <w:sz w:val="28"/>
          <w:szCs w:val="28"/>
        </w:rPr>
        <w:lastRenderedPageBreak/>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②</w:t>
      </w:r>
      <w:r>
        <w:rPr>
          <w:rFonts w:ascii="宋体" w:hAnsi="宋体"/>
          <w:sz w:val="28"/>
          <w:szCs w:val="28"/>
        </w:rPr>
        <w:fldChar w:fldCharType="end"/>
      </w:r>
      <w:r w:rsidR="00CE0607">
        <w:rPr>
          <w:rFonts w:ascii="宋体" w:hAnsi="宋体" w:hint="eastAsia"/>
          <w:sz w:val="28"/>
          <w:szCs w:val="28"/>
        </w:rPr>
        <w:t>文献阅读与开题报告（1学分）：入学后，博士生要结合本人培养方向和研究兴趣，积极开展文献调研与阅读，撰写文献综述或总结报告，并在导师组的指导下，紧密结合工程研究课题进行学位论文选题，完成学位论文开题工作。学位论文开题采取答辩方式进行，并要求提交书面开题报告。完成文献综述或总结报告，通过学位论文开题报告，获得1学分。</w:t>
      </w:r>
      <w:r w:rsidR="00520867" w:rsidRPr="00520867">
        <w:rPr>
          <w:rFonts w:ascii="宋体" w:hAnsi="宋体" w:hint="eastAsia"/>
          <w:sz w:val="28"/>
          <w:szCs w:val="28"/>
        </w:rPr>
        <w:t>学位论文开题报告应在第三、四学期完成。</w:t>
      </w:r>
    </w:p>
    <w:p w:rsidR="00E14F92" w:rsidRDefault="0055794B" w:rsidP="00CE0607">
      <w:pPr>
        <w:widowControl/>
        <w:adjustRightInd w:val="0"/>
        <w:snapToGrid w:val="0"/>
        <w:spacing w:line="300" w:lineRule="auto"/>
        <w:ind w:firstLineChars="200" w:firstLine="560"/>
        <w:rPr>
          <w:rFonts w:ascii="宋体" w:hAnsi="宋体"/>
          <w:sz w:val="28"/>
          <w:szCs w:val="28"/>
        </w:rPr>
      </w:pPr>
      <w:r>
        <w:rPr>
          <w:rFonts w:ascii="宋体" w:hAnsi="宋体" w:hint="eastAsia"/>
          <w:sz w:val="28"/>
          <w:szCs w:val="28"/>
        </w:rPr>
        <w:t>各领域应根据自身特点，对文献调研的广度和深度以及开</w:t>
      </w:r>
      <w:r w:rsidR="00E14F92" w:rsidRPr="00E14F92">
        <w:rPr>
          <w:rFonts w:ascii="宋体" w:hAnsi="宋体" w:hint="eastAsia"/>
          <w:sz w:val="28"/>
          <w:szCs w:val="28"/>
        </w:rPr>
        <w:t>题报告工作做出具体要求。</w:t>
      </w:r>
    </w:p>
    <w:p w:rsidR="00892CC1" w:rsidRDefault="002C111C" w:rsidP="008A0112">
      <w:pPr>
        <w:widowControl/>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3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③</w:t>
      </w:r>
      <w:r>
        <w:rPr>
          <w:rFonts w:ascii="宋体" w:hAnsi="宋体"/>
          <w:sz w:val="28"/>
          <w:szCs w:val="28"/>
        </w:rPr>
        <w:fldChar w:fldCharType="end"/>
      </w:r>
      <w:r w:rsidR="008A0112">
        <w:rPr>
          <w:rFonts w:ascii="宋体" w:hAnsi="宋体" w:hint="eastAsia"/>
          <w:sz w:val="28"/>
          <w:szCs w:val="28"/>
        </w:rPr>
        <w:t>学术交流与研修（1学分）：</w:t>
      </w:r>
      <w:r w:rsidR="008A0112" w:rsidRPr="008A0112">
        <w:rPr>
          <w:rFonts w:ascii="宋体" w:hAnsi="宋体" w:hint="eastAsia"/>
          <w:sz w:val="28"/>
          <w:szCs w:val="28"/>
        </w:rPr>
        <w:t>博士生在</w:t>
      </w:r>
      <w:r w:rsidR="008C3E34">
        <w:rPr>
          <w:rFonts w:ascii="宋体" w:hAnsi="宋体" w:hint="eastAsia"/>
          <w:sz w:val="28"/>
          <w:szCs w:val="28"/>
        </w:rPr>
        <w:t>学</w:t>
      </w:r>
      <w:r w:rsidR="008A0112" w:rsidRPr="008A0112">
        <w:rPr>
          <w:rFonts w:ascii="宋体" w:hAnsi="宋体" w:hint="eastAsia"/>
          <w:sz w:val="28"/>
          <w:szCs w:val="28"/>
        </w:rPr>
        <w:t>期间要积极参加本领域重要国际学术交流活动，并作口头报告；或到</w:t>
      </w:r>
      <w:r w:rsidR="006332F9">
        <w:rPr>
          <w:rFonts w:ascii="宋体" w:hAnsi="宋体" w:hint="eastAsia"/>
          <w:sz w:val="28"/>
          <w:szCs w:val="28"/>
        </w:rPr>
        <w:t>国外</w:t>
      </w:r>
      <w:r w:rsidR="008A0112" w:rsidRPr="008A0112">
        <w:rPr>
          <w:rFonts w:ascii="宋体" w:hAnsi="宋体" w:hint="eastAsia"/>
          <w:sz w:val="28"/>
          <w:szCs w:val="28"/>
        </w:rPr>
        <w:t>一流高校或学术研究机构开展不少于</w:t>
      </w:r>
      <w:r w:rsidR="008A0112">
        <w:rPr>
          <w:rFonts w:ascii="宋体" w:hAnsi="宋体" w:hint="eastAsia"/>
          <w:sz w:val="28"/>
          <w:szCs w:val="28"/>
        </w:rPr>
        <w:t>3</w:t>
      </w:r>
      <w:r w:rsidR="008A0112" w:rsidRPr="008A0112">
        <w:rPr>
          <w:rFonts w:ascii="宋体" w:hAnsi="宋体" w:hint="eastAsia"/>
          <w:sz w:val="28"/>
          <w:szCs w:val="28"/>
        </w:rPr>
        <w:t xml:space="preserve"> 个月的访学</w:t>
      </w:r>
      <w:r w:rsidR="008C3E34">
        <w:rPr>
          <w:rFonts w:ascii="宋体" w:hAnsi="宋体" w:hint="eastAsia"/>
          <w:sz w:val="28"/>
          <w:szCs w:val="28"/>
        </w:rPr>
        <w:t>研修</w:t>
      </w:r>
      <w:r w:rsidR="008A0112" w:rsidRPr="008A0112">
        <w:rPr>
          <w:rFonts w:ascii="宋体" w:hAnsi="宋体" w:hint="eastAsia"/>
          <w:sz w:val="28"/>
          <w:szCs w:val="28"/>
        </w:rPr>
        <w:t>活动，</w:t>
      </w:r>
      <w:r w:rsidR="008C3E34">
        <w:rPr>
          <w:rFonts w:ascii="宋体" w:hAnsi="宋体" w:hint="eastAsia"/>
          <w:sz w:val="28"/>
          <w:szCs w:val="28"/>
        </w:rPr>
        <w:t>并提交研修报告</w:t>
      </w:r>
      <w:r w:rsidR="006332F9">
        <w:rPr>
          <w:rFonts w:ascii="宋体" w:hAnsi="宋体" w:hint="eastAsia"/>
          <w:sz w:val="28"/>
          <w:szCs w:val="28"/>
        </w:rPr>
        <w:t>，</w:t>
      </w:r>
      <w:r w:rsidR="008C3E34">
        <w:rPr>
          <w:rFonts w:ascii="宋体" w:hAnsi="宋体" w:hint="eastAsia"/>
          <w:sz w:val="28"/>
          <w:szCs w:val="28"/>
        </w:rPr>
        <w:t>通过者可获</w:t>
      </w:r>
      <w:r w:rsidR="008A0112" w:rsidRPr="008A0112">
        <w:rPr>
          <w:rFonts w:ascii="宋体" w:hAnsi="宋体" w:hint="eastAsia"/>
          <w:sz w:val="28"/>
          <w:szCs w:val="28"/>
        </w:rPr>
        <w:t>得1 学分。有关学分获得办法由</w:t>
      </w:r>
      <w:r w:rsidR="008A0112">
        <w:rPr>
          <w:rFonts w:ascii="宋体" w:hAnsi="宋体" w:hint="eastAsia"/>
          <w:sz w:val="28"/>
          <w:szCs w:val="28"/>
        </w:rPr>
        <w:t>各领域</w:t>
      </w:r>
      <w:r w:rsidR="008A0112" w:rsidRPr="008A0112">
        <w:rPr>
          <w:rFonts w:ascii="宋体" w:hAnsi="宋体" w:hint="eastAsia"/>
          <w:sz w:val="28"/>
          <w:szCs w:val="28"/>
        </w:rPr>
        <w:t>根据实际情况制定。</w:t>
      </w:r>
    </w:p>
    <w:p w:rsidR="00A224C3" w:rsidRPr="000C20C6" w:rsidRDefault="008C3E34" w:rsidP="00A224C3">
      <w:pPr>
        <w:widowControl/>
        <w:adjustRightInd w:val="0"/>
        <w:snapToGrid w:val="0"/>
        <w:spacing w:line="300" w:lineRule="auto"/>
        <w:rPr>
          <w:rFonts w:ascii="宋体" w:hAnsi="宋体"/>
          <w:b/>
          <w:sz w:val="28"/>
          <w:szCs w:val="28"/>
        </w:rPr>
      </w:pPr>
      <w:r>
        <w:rPr>
          <w:rFonts w:ascii="宋体" w:hAnsi="宋体" w:hint="eastAsia"/>
          <w:b/>
          <w:sz w:val="28"/>
          <w:szCs w:val="28"/>
        </w:rPr>
        <w:t xml:space="preserve">    </w:t>
      </w:r>
      <w:r w:rsidR="00A224C3" w:rsidRPr="000C20C6">
        <w:rPr>
          <w:rFonts w:ascii="宋体" w:hAnsi="宋体" w:hint="eastAsia"/>
          <w:b/>
          <w:sz w:val="28"/>
          <w:szCs w:val="28"/>
        </w:rPr>
        <w:t>八、中期考核</w:t>
      </w:r>
    </w:p>
    <w:p w:rsidR="00A224C3" w:rsidRPr="00CF79FC" w:rsidRDefault="00A224C3" w:rsidP="00494437">
      <w:pPr>
        <w:widowControl/>
        <w:adjustRightInd w:val="0"/>
        <w:snapToGrid w:val="0"/>
        <w:spacing w:line="300" w:lineRule="auto"/>
        <w:rPr>
          <w:rFonts w:ascii="宋体" w:hAnsi="宋体"/>
          <w:sz w:val="28"/>
          <w:szCs w:val="28"/>
        </w:rPr>
      </w:pPr>
      <w:r w:rsidRPr="00A224C3">
        <w:rPr>
          <w:rFonts w:ascii="宋体" w:hAnsi="宋体" w:hint="eastAsia"/>
          <w:sz w:val="28"/>
          <w:szCs w:val="28"/>
        </w:rPr>
        <w:t xml:space="preserve">    </w:t>
      </w:r>
      <w:r w:rsidR="00494437" w:rsidRPr="00494437">
        <w:rPr>
          <w:rFonts w:ascii="宋体" w:hAnsi="宋体" w:hint="eastAsia"/>
          <w:sz w:val="28"/>
          <w:szCs w:val="28"/>
        </w:rPr>
        <w:t>一般在第四或第五学期进行，由各学院组织对博士生的课程学习、文献综述</w:t>
      </w:r>
      <w:r w:rsidR="008C3E34">
        <w:rPr>
          <w:rFonts w:ascii="宋体" w:hAnsi="宋体" w:hint="eastAsia"/>
          <w:sz w:val="28"/>
          <w:szCs w:val="28"/>
        </w:rPr>
        <w:t>与</w:t>
      </w:r>
      <w:r w:rsidR="00494437" w:rsidRPr="00494437">
        <w:rPr>
          <w:rFonts w:ascii="宋体" w:hAnsi="宋体" w:hint="eastAsia"/>
          <w:sz w:val="28"/>
          <w:szCs w:val="28"/>
        </w:rPr>
        <w:t>开题报告及学位论文工作研究进展等进行全面考核，达不到考核要求的，可根据具体情况进行延期考核或分流。具体可参照学术学位博士研究生中期考核办法实施。</w:t>
      </w:r>
    </w:p>
    <w:p w:rsidR="00A224C3" w:rsidRDefault="008C3E34" w:rsidP="00556713">
      <w:pPr>
        <w:widowControl/>
        <w:adjustRightInd w:val="0"/>
        <w:snapToGrid w:val="0"/>
        <w:spacing w:line="300" w:lineRule="auto"/>
        <w:jc w:val="left"/>
        <w:rPr>
          <w:rFonts w:ascii="宋体" w:hAnsi="宋体"/>
          <w:b/>
          <w:sz w:val="28"/>
          <w:szCs w:val="28"/>
        </w:rPr>
      </w:pPr>
      <w:r>
        <w:rPr>
          <w:rFonts w:ascii="宋体" w:hAnsi="宋体" w:hint="eastAsia"/>
          <w:b/>
          <w:sz w:val="28"/>
          <w:szCs w:val="28"/>
        </w:rPr>
        <w:t xml:space="preserve">    </w:t>
      </w:r>
      <w:r w:rsidR="00494437">
        <w:rPr>
          <w:rFonts w:ascii="宋体" w:hAnsi="宋体" w:hint="eastAsia"/>
          <w:b/>
          <w:sz w:val="28"/>
          <w:szCs w:val="28"/>
        </w:rPr>
        <w:t>九</w:t>
      </w:r>
      <w:r w:rsidR="00556713" w:rsidRPr="00556713">
        <w:rPr>
          <w:rFonts w:ascii="宋体" w:hAnsi="宋体" w:hint="eastAsia"/>
          <w:b/>
          <w:sz w:val="28"/>
          <w:szCs w:val="28"/>
        </w:rPr>
        <w:t>、</w:t>
      </w:r>
      <w:r w:rsidR="00A224C3">
        <w:rPr>
          <w:rFonts w:ascii="宋体" w:hAnsi="宋体" w:hint="eastAsia"/>
          <w:b/>
          <w:sz w:val="28"/>
          <w:szCs w:val="28"/>
        </w:rPr>
        <w:t>科研</w:t>
      </w:r>
      <w:r w:rsidR="00494437">
        <w:rPr>
          <w:rFonts w:ascii="宋体" w:hAnsi="宋体" w:hint="eastAsia"/>
          <w:b/>
          <w:sz w:val="28"/>
          <w:szCs w:val="28"/>
        </w:rPr>
        <w:t>训练</w:t>
      </w:r>
      <w:r w:rsidR="00A224C3">
        <w:rPr>
          <w:rFonts w:ascii="宋体" w:hAnsi="宋体" w:hint="eastAsia"/>
          <w:b/>
          <w:sz w:val="28"/>
          <w:szCs w:val="28"/>
        </w:rPr>
        <w:t>与</w:t>
      </w:r>
      <w:r w:rsidR="00683261" w:rsidRPr="00B02F43">
        <w:rPr>
          <w:rFonts w:ascii="宋体" w:hAnsi="宋体" w:hint="eastAsia"/>
          <w:b/>
          <w:sz w:val="28"/>
          <w:szCs w:val="28"/>
        </w:rPr>
        <w:t>学位论文</w:t>
      </w:r>
    </w:p>
    <w:p w:rsidR="00494437" w:rsidRDefault="00A224C3" w:rsidP="00494437">
      <w:pPr>
        <w:widowControl/>
        <w:adjustRightInd w:val="0"/>
        <w:snapToGrid w:val="0"/>
        <w:spacing w:line="300" w:lineRule="auto"/>
        <w:ind w:firstLine="585"/>
        <w:jc w:val="left"/>
        <w:rPr>
          <w:rFonts w:ascii="宋体" w:hAnsi="宋体"/>
          <w:sz w:val="28"/>
          <w:szCs w:val="28"/>
        </w:rPr>
      </w:pPr>
      <w:r>
        <w:rPr>
          <w:rFonts w:ascii="宋体" w:hAnsi="宋体" w:hint="eastAsia"/>
          <w:b/>
          <w:sz w:val="28"/>
          <w:szCs w:val="28"/>
        </w:rPr>
        <w:t xml:space="preserve"> </w:t>
      </w:r>
      <w:r w:rsidR="00494437" w:rsidRPr="00494437">
        <w:rPr>
          <w:rFonts w:ascii="宋体" w:hAnsi="宋体" w:hint="eastAsia"/>
          <w:sz w:val="28"/>
          <w:szCs w:val="28"/>
        </w:rPr>
        <w:t>开展科研训练，撰写学位论文，是</w:t>
      </w:r>
      <w:r w:rsidR="00494437">
        <w:rPr>
          <w:rFonts w:ascii="宋体" w:hAnsi="宋体" w:hint="eastAsia"/>
          <w:sz w:val="28"/>
          <w:szCs w:val="28"/>
        </w:rPr>
        <w:t>专业学位</w:t>
      </w:r>
      <w:r w:rsidR="00494437" w:rsidRPr="00494437">
        <w:rPr>
          <w:rFonts w:ascii="宋体" w:hAnsi="宋体" w:hint="eastAsia"/>
          <w:sz w:val="28"/>
          <w:szCs w:val="28"/>
        </w:rPr>
        <w:t>博士研究生培养的重要内容。入学后，</w:t>
      </w:r>
      <w:r w:rsidR="001824D3">
        <w:rPr>
          <w:rFonts w:ascii="宋体" w:hAnsi="宋体" w:hint="eastAsia"/>
          <w:sz w:val="28"/>
          <w:szCs w:val="28"/>
        </w:rPr>
        <w:t>博士生</w:t>
      </w:r>
      <w:r w:rsidR="00C50DFF">
        <w:rPr>
          <w:rFonts w:ascii="宋体" w:hAnsi="宋体" w:hint="eastAsia"/>
          <w:sz w:val="28"/>
          <w:szCs w:val="28"/>
        </w:rPr>
        <w:t>要</w:t>
      </w:r>
      <w:r w:rsidR="00494437" w:rsidRPr="00494437">
        <w:rPr>
          <w:rFonts w:ascii="宋体" w:hAnsi="宋体" w:hint="eastAsia"/>
          <w:sz w:val="28"/>
          <w:szCs w:val="28"/>
        </w:rPr>
        <w:t>在导师组的指导下，明确研究方向，收集资料，</w:t>
      </w:r>
      <w:r w:rsidR="00494437">
        <w:rPr>
          <w:rFonts w:ascii="宋体" w:hAnsi="宋体" w:hint="eastAsia"/>
          <w:sz w:val="28"/>
          <w:szCs w:val="28"/>
        </w:rPr>
        <w:t>开展</w:t>
      </w:r>
      <w:r w:rsidR="00494437" w:rsidRPr="00494437">
        <w:rPr>
          <w:rFonts w:ascii="宋体" w:hAnsi="宋体" w:hint="eastAsia"/>
          <w:sz w:val="28"/>
          <w:szCs w:val="28"/>
        </w:rPr>
        <w:t>调查研究，确定研究课题，</w:t>
      </w:r>
      <w:r w:rsidR="00494437">
        <w:rPr>
          <w:rFonts w:ascii="宋体" w:hAnsi="宋体" w:hint="eastAsia"/>
          <w:sz w:val="28"/>
          <w:szCs w:val="28"/>
        </w:rPr>
        <w:t>进行</w:t>
      </w:r>
      <w:r w:rsidR="00494437" w:rsidRPr="00494437">
        <w:rPr>
          <w:rFonts w:ascii="宋体" w:hAnsi="宋体" w:hint="eastAsia"/>
          <w:sz w:val="28"/>
          <w:szCs w:val="28"/>
        </w:rPr>
        <w:t>科学研究和学术训练，并撰写学位论文。专业学位</w:t>
      </w:r>
      <w:r w:rsidR="00494437">
        <w:rPr>
          <w:rFonts w:ascii="宋体" w:hAnsi="宋体" w:hint="eastAsia"/>
          <w:sz w:val="28"/>
          <w:szCs w:val="28"/>
        </w:rPr>
        <w:t>博士</w:t>
      </w:r>
      <w:r w:rsidR="00494437" w:rsidRPr="00494437">
        <w:rPr>
          <w:rFonts w:ascii="宋体" w:hAnsi="宋体" w:hint="eastAsia"/>
          <w:sz w:val="28"/>
          <w:szCs w:val="28"/>
        </w:rPr>
        <w:t>研究生开展科学研究、学术训练和学位论文工作时间一般不少于</w:t>
      </w:r>
      <w:r w:rsidR="00520867">
        <w:rPr>
          <w:rFonts w:ascii="宋体" w:hAnsi="宋体" w:hint="eastAsia"/>
          <w:sz w:val="28"/>
          <w:szCs w:val="28"/>
        </w:rPr>
        <w:t>2</w:t>
      </w:r>
      <w:r w:rsidR="00494437" w:rsidRPr="00494437">
        <w:rPr>
          <w:rFonts w:ascii="宋体" w:hAnsi="宋体" w:hint="eastAsia"/>
          <w:sz w:val="28"/>
          <w:szCs w:val="28"/>
        </w:rPr>
        <w:t>年。</w:t>
      </w:r>
    </w:p>
    <w:p w:rsidR="00494437" w:rsidRDefault="00494437" w:rsidP="00494437">
      <w:pPr>
        <w:widowControl/>
        <w:adjustRightInd w:val="0"/>
        <w:snapToGrid w:val="0"/>
        <w:spacing w:line="300" w:lineRule="auto"/>
        <w:ind w:firstLine="585"/>
        <w:jc w:val="left"/>
        <w:rPr>
          <w:rFonts w:ascii="宋体" w:hAnsi="宋体"/>
          <w:sz w:val="28"/>
          <w:szCs w:val="28"/>
        </w:rPr>
      </w:pPr>
      <w:r>
        <w:rPr>
          <w:rFonts w:ascii="宋体" w:hAnsi="宋体" w:hint="eastAsia"/>
          <w:sz w:val="28"/>
          <w:szCs w:val="28"/>
        </w:rPr>
        <w:t>工程类博士专业学位研究生学位论文基本要求</w:t>
      </w:r>
      <w:r w:rsidR="00CE40FE">
        <w:rPr>
          <w:rFonts w:ascii="宋体" w:hAnsi="宋体" w:hint="eastAsia"/>
          <w:sz w:val="28"/>
          <w:szCs w:val="28"/>
        </w:rPr>
        <w:t>：</w:t>
      </w:r>
    </w:p>
    <w:p w:rsidR="00494437" w:rsidRDefault="00494437" w:rsidP="00494437">
      <w:pPr>
        <w:widowControl/>
        <w:adjustRightInd w:val="0"/>
        <w:snapToGrid w:val="0"/>
        <w:spacing w:line="300" w:lineRule="auto"/>
        <w:ind w:firstLine="585"/>
        <w:jc w:val="left"/>
        <w:rPr>
          <w:rFonts w:ascii="宋体" w:hAnsi="宋体"/>
          <w:sz w:val="28"/>
          <w:szCs w:val="28"/>
        </w:rPr>
      </w:pPr>
      <w:r w:rsidRPr="00494437">
        <w:rPr>
          <w:rFonts w:ascii="宋体" w:hAnsi="宋体" w:hint="eastAsia"/>
          <w:sz w:val="28"/>
          <w:szCs w:val="28"/>
        </w:rPr>
        <w:t>论文选题应来自相关工程领域的重大、重点工程项目，紧密结合</w:t>
      </w:r>
      <w:r w:rsidR="00C57DCB">
        <w:rPr>
          <w:rFonts w:ascii="宋体" w:hAnsi="宋体" w:hint="eastAsia"/>
          <w:sz w:val="28"/>
          <w:szCs w:val="28"/>
        </w:rPr>
        <w:t>本领域</w:t>
      </w:r>
      <w:r w:rsidRPr="00494437">
        <w:rPr>
          <w:rFonts w:ascii="宋体" w:hAnsi="宋体" w:hint="eastAsia"/>
          <w:sz w:val="28"/>
          <w:szCs w:val="28"/>
        </w:rPr>
        <w:t>工程</w:t>
      </w:r>
      <w:r w:rsidR="00C57DCB">
        <w:rPr>
          <w:rFonts w:ascii="宋体" w:hAnsi="宋体" w:hint="eastAsia"/>
          <w:sz w:val="28"/>
          <w:szCs w:val="28"/>
        </w:rPr>
        <w:t>科技发展</w:t>
      </w:r>
      <w:r w:rsidRPr="00494437">
        <w:rPr>
          <w:rFonts w:ascii="宋体" w:hAnsi="宋体" w:hint="eastAsia"/>
          <w:sz w:val="28"/>
          <w:szCs w:val="28"/>
        </w:rPr>
        <w:t>实际，具有重要的工程</w:t>
      </w:r>
      <w:r w:rsidR="00C57DCB">
        <w:rPr>
          <w:rFonts w:ascii="宋体" w:hAnsi="宋体" w:hint="eastAsia"/>
          <w:sz w:val="28"/>
          <w:szCs w:val="28"/>
        </w:rPr>
        <w:t>创新和</w:t>
      </w:r>
      <w:r w:rsidR="00CE40FE">
        <w:rPr>
          <w:rFonts w:ascii="宋体" w:hAnsi="宋体" w:hint="eastAsia"/>
          <w:sz w:val="28"/>
          <w:szCs w:val="28"/>
        </w:rPr>
        <w:t>实际</w:t>
      </w:r>
      <w:r w:rsidRPr="00494437">
        <w:rPr>
          <w:rFonts w:ascii="宋体" w:hAnsi="宋体" w:hint="eastAsia"/>
          <w:sz w:val="28"/>
          <w:szCs w:val="28"/>
        </w:rPr>
        <w:t>应用价值。</w:t>
      </w:r>
    </w:p>
    <w:p w:rsidR="00494437" w:rsidRDefault="00494437" w:rsidP="00494437">
      <w:pPr>
        <w:widowControl/>
        <w:adjustRightInd w:val="0"/>
        <w:snapToGrid w:val="0"/>
        <w:spacing w:line="300" w:lineRule="auto"/>
        <w:ind w:firstLine="585"/>
        <w:jc w:val="left"/>
        <w:rPr>
          <w:rFonts w:ascii="宋体" w:hAnsi="宋体"/>
          <w:sz w:val="28"/>
          <w:szCs w:val="28"/>
        </w:rPr>
      </w:pPr>
      <w:r w:rsidRPr="00494437">
        <w:rPr>
          <w:rFonts w:ascii="宋体" w:hAnsi="宋体" w:hint="eastAsia"/>
          <w:sz w:val="28"/>
          <w:szCs w:val="28"/>
        </w:rPr>
        <w:t>学位论文内容应与解决重大工程</w:t>
      </w:r>
      <w:r w:rsidR="00C57DCB">
        <w:rPr>
          <w:rFonts w:ascii="宋体" w:hAnsi="宋体" w:hint="eastAsia"/>
          <w:sz w:val="28"/>
          <w:szCs w:val="28"/>
        </w:rPr>
        <w:t>科技</w:t>
      </w:r>
      <w:r w:rsidRPr="00494437">
        <w:rPr>
          <w:rFonts w:ascii="宋体" w:hAnsi="宋体" w:hint="eastAsia"/>
          <w:sz w:val="28"/>
          <w:szCs w:val="28"/>
        </w:rPr>
        <w:t>问题、实现企业技术进步和推动产业升级紧密结合，可以是工程新技术研究、重大工程设计、新产品或新装置研制等，反映博士专业学位研究生在参与国家重大科技专项、重大</w:t>
      </w:r>
      <w:r w:rsidR="00BB5033" w:rsidRPr="00494437">
        <w:rPr>
          <w:rFonts w:ascii="宋体" w:hAnsi="宋体" w:hint="eastAsia"/>
          <w:sz w:val="28"/>
          <w:szCs w:val="28"/>
        </w:rPr>
        <w:t>工程</w:t>
      </w:r>
      <w:r w:rsidR="00BB5033">
        <w:rPr>
          <w:rFonts w:ascii="宋体" w:hAnsi="宋体" w:hint="eastAsia"/>
          <w:sz w:val="28"/>
          <w:szCs w:val="28"/>
        </w:rPr>
        <w:t>科技创新</w:t>
      </w:r>
      <w:r w:rsidRPr="00494437">
        <w:rPr>
          <w:rFonts w:ascii="宋体" w:hAnsi="宋体" w:hint="eastAsia"/>
          <w:sz w:val="28"/>
          <w:szCs w:val="28"/>
        </w:rPr>
        <w:t>等项目中，已做出重要的实质性贡献</w:t>
      </w:r>
      <w:r w:rsidR="00BB5033">
        <w:rPr>
          <w:rFonts w:ascii="宋体" w:hAnsi="宋体" w:hint="eastAsia"/>
          <w:sz w:val="28"/>
          <w:szCs w:val="28"/>
        </w:rPr>
        <w:t>，不仅要</w:t>
      </w:r>
      <w:r w:rsidR="00BB5033" w:rsidRPr="00494437">
        <w:rPr>
          <w:rFonts w:ascii="宋体" w:hAnsi="宋体" w:hint="eastAsia"/>
          <w:sz w:val="28"/>
          <w:szCs w:val="28"/>
        </w:rPr>
        <w:t>评价其学术水平</w:t>
      </w:r>
      <w:r w:rsidR="00BB5033">
        <w:rPr>
          <w:rFonts w:ascii="宋体" w:hAnsi="宋体" w:hint="eastAsia"/>
          <w:sz w:val="28"/>
          <w:szCs w:val="28"/>
        </w:rPr>
        <w:t>、</w:t>
      </w:r>
      <w:r w:rsidR="00BB5033">
        <w:rPr>
          <w:rFonts w:ascii="宋体" w:hAnsi="宋体" w:hint="eastAsia"/>
          <w:sz w:val="28"/>
          <w:szCs w:val="28"/>
        </w:rPr>
        <w:lastRenderedPageBreak/>
        <w:t>科技</w:t>
      </w:r>
      <w:r w:rsidR="00BB5033" w:rsidRPr="00494437">
        <w:rPr>
          <w:rFonts w:ascii="宋体" w:hAnsi="宋体" w:hint="eastAsia"/>
          <w:sz w:val="28"/>
          <w:szCs w:val="28"/>
        </w:rPr>
        <w:t>创新水平</w:t>
      </w:r>
      <w:r w:rsidR="00BB5033">
        <w:rPr>
          <w:rFonts w:ascii="宋体" w:hAnsi="宋体" w:hint="eastAsia"/>
          <w:sz w:val="28"/>
          <w:szCs w:val="28"/>
        </w:rPr>
        <w:t>，还要评价其</w:t>
      </w:r>
      <w:r w:rsidR="00BB5033" w:rsidRPr="00494437">
        <w:rPr>
          <w:rFonts w:ascii="宋体" w:hAnsi="宋体" w:hint="eastAsia"/>
          <w:sz w:val="28"/>
          <w:szCs w:val="28"/>
        </w:rPr>
        <w:t>社会经济效益，创新</w:t>
      </w:r>
      <w:r w:rsidR="00BB5033">
        <w:rPr>
          <w:rFonts w:ascii="宋体" w:hAnsi="宋体" w:hint="eastAsia"/>
          <w:sz w:val="28"/>
          <w:szCs w:val="28"/>
        </w:rPr>
        <w:t>价值</w:t>
      </w:r>
      <w:r w:rsidR="00BB5033" w:rsidRPr="00494437">
        <w:rPr>
          <w:rFonts w:ascii="宋体" w:hAnsi="宋体" w:hint="eastAsia"/>
          <w:sz w:val="28"/>
          <w:szCs w:val="28"/>
        </w:rPr>
        <w:t>和</w:t>
      </w:r>
      <w:r w:rsidR="00BB5033">
        <w:rPr>
          <w:rFonts w:ascii="宋体" w:hAnsi="宋体" w:hint="eastAsia"/>
          <w:sz w:val="28"/>
          <w:szCs w:val="28"/>
        </w:rPr>
        <w:t>实际应用价值要并</w:t>
      </w:r>
      <w:r w:rsidR="00BB5033" w:rsidRPr="00494437">
        <w:rPr>
          <w:rFonts w:ascii="宋体" w:hAnsi="宋体" w:hint="eastAsia"/>
          <w:sz w:val="28"/>
          <w:szCs w:val="28"/>
        </w:rPr>
        <w:t>重。</w:t>
      </w:r>
    </w:p>
    <w:p w:rsidR="00494437" w:rsidRDefault="0009481D" w:rsidP="007837FA">
      <w:pPr>
        <w:widowControl/>
        <w:adjustRightInd w:val="0"/>
        <w:snapToGrid w:val="0"/>
        <w:spacing w:line="300" w:lineRule="auto"/>
        <w:ind w:firstLine="585"/>
        <w:jc w:val="left"/>
        <w:rPr>
          <w:rFonts w:ascii="宋体" w:hAnsi="宋体"/>
          <w:sz w:val="28"/>
          <w:szCs w:val="28"/>
        </w:rPr>
      </w:pPr>
      <w:r>
        <w:rPr>
          <w:rFonts w:ascii="宋体" w:hAnsi="宋体" w:hint="eastAsia"/>
          <w:sz w:val="28"/>
          <w:szCs w:val="28"/>
        </w:rPr>
        <w:t>各类别领域应根据自身特点，明确对专业学位博士生科研训练和学位论文工作</w:t>
      </w:r>
      <w:r w:rsidR="00D707A2">
        <w:rPr>
          <w:rFonts w:ascii="宋体" w:hAnsi="宋体" w:hint="eastAsia"/>
          <w:sz w:val="28"/>
          <w:szCs w:val="28"/>
        </w:rPr>
        <w:t>、特别是学位论文选题、形式内容、格式、水平质量等方面</w:t>
      </w:r>
      <w:r>
        <w:rPr>
          <w:rFonts w:ascii="宋体" w:hAnsi="宋体" w:hint="eastAsia"/>
          <w:sz w:val="28"/>
          <w:szCs w:val="28"/>
        </w:rPr>
        <w:t>的具体要求。</w:t>
      </w:r>
    </w:p>
    <w:p w:rsidR="0009481D" w:rsidRPr="000C20C6" w:rsidRDefault="0009481D" w:rsidP="007837FA">
      <w:pPr>
        <w:widowControl/>
        <w:adjustRightInd w:val="0"/>
        <w:snapToGrid w:val="0"/>
        <w:spacing w:line="300" w:lineRule="auto"/>
        <w:ind w:firstLine="585"/>
        <w:jc w:val="left"/>
        <w:rPr>
          <w:rFonts w:ascii="宋体" w:hAnsi="宋体"/>
          <w:b/>
          <w:sz w:val="28"/>
          <w:szCs w:val="28"/>
        </w:rPr>
      </w:pPr>
      <w:r w:rsidRPr="000C20C6">
        <w:rPr>
          <w:rFonts w:ascii="宋体" w:hAnsi="宋体" w:hint="eastAsia"/>
          <w:b/>
          <w:sz w:val="28"/>
          <w:szCs w:val="28"/>
        </w:rPr>
        <w:t>十、创新成果要求</w:t>
      </w:r>
    </w:p>
    <w:p w:rsidR="0009481D" w:rsidRPr="000C20C6" w:rsidRDefault="0009481D" w:rsidP="00481D20">
      <w:pPr>
        <w:widowControl/>
        <w:adjustRightInd w:val="0"/>
        <w:snapToGrid w:val="0"/>
        <w:spacing w:line="300" w:lineRule="auto"/>
        <w:ind w:firstLine="585"/>
        <w:rPr>
          <w:rFonts w:ascii="宋体" w:hAnsi="宋体"/>
          <w:sz w:val="28"/>
          <w:szCs w:val="28"/>
        </w:rPr>
      </w:pPr>
      <w:r w:rsidRPr="000C20C6">
        <w:rPr>
          <w:rFonts w:ascii="宋体" w:hAnsi="宋体" w:hint="eastAsia"/>
          <w:sz w:val="28"/>
          <w:szCs w:val="28"/>
        </w:rPr>
        <w:t>工程类博士专业学位研究生在学期间应独立或牵头在解决国家重大</w:t>
      </w:r>
      <w:r w:rsidR="00824FB3">
        <w:rPr>
          <w:rFonts w:ascii="宋体" w:hAnsi="宋体" w:hint="eastAsia"/>
          <w:sz w:val="28"/>
          <w:szCs w:val="28"/>
        </w:rPr>
        <w:t>（</w:t>
      </w:r>
      <w:r w:rsidR="00824FB3" w:rsidRPr="000C20C6">
        <w:rPr>
          <w:rFonts w:ascii="宋体" w:hAnsi="宋体" w:hint="eastAsia"/>
          <w:sz w:val="28"/>
          <w:szCs w:val="28"/>
        </w:rPr>
        <w:t>重点</w:t>
      </w:r>
      <w:r w:rsidR="00824FB3">
        <w:rPr>
          <w:rFonts w:ascii="宋体" w:hAnsi="宋体" w:hint="eastAsia"/>
          <w:sz w:val="28"/>
          <w:szCs w:val="28"/>
        </w:rPr>
        <w:t>）</w:t>
      </w:r>
      <w:r w:rsidRPr="000C20C6">
        <w:rPr>
          <w:rFonts w:ascii="宋体" w:hAnsi="宋体" w:hint="eastAsia"/>
          <w:sz w:val="28"/>
          <w:szCs w:val="28"/>
        </w:rPr>
        <w:t>工程需求方面做出重要贡献，并取得相应创</w:t>
      </w:r>
      <w:r w:rsidR="00CE40FE">
        <w:rPr>
          <w:rFonts w:ascii="宋体" w:hAnsi="宋体" w:hint="eastAsia"/>
          <w:sz w:val="28"/>
          <w:szCs w:val="28"/>
        </w:rPr>
        <w:t>造性</w:t>
      </w:r>
      <w:r w:rsidRPr="000C20C6">
        <w:rPr>
          <w:rFonts w:ascii="宋体" w:hAnsi="宋体" w:hint="eastAsia"/>
          <w:sz w:val="28"/>
          <w:szCs w:val="28"/>
        </w:rPr>
        <w:t>成果。</w:t>
      </w:r>
      <w:r w:rsidR="00CE40FE" w:rsidRPr="00CE40FE">
        <w:rPr>
          <w:rFonts w:ascii="宋体" w:hAnsi="宋体" w:hint="eastAsia"/>
          <w:sz w:val="28"/>
          <w:szCs w:val="28"/>
        </w:rPr>
        <w:t>成果形式包括学术论文、发明专利、行业标准、科技奖励等。</w:t>
      </w:r>
      <w:r w:rsidRPr="000C20C6">
        <w:rPr>
          <w:rFonts w:ascii="宋体" w:hAnsi="宋体" w:hint="eastAsia"/>
          <w:sz w:val="28"/>
          <w:szCs w:val="28"/>
        </w:rPr>
        <w:t>所取得创</w:t>
      </w:r>
      <w:r w:rsidR="00CE40FE">
        <w:rPr>
          <w:rFonts w:ascii="宋体" w:hAnsi="宋体" w:hint="eastAsia"/>
          <w:sz w:val="28"/>
          <w:szCs w:val="28"/>
        </w:rPr>
        <w:t>造</w:t>
      </w:r>
      <w:r w:rsidRPr="000C20C6">
        <w:rPr>
          <w:rFonts w:ascii="宋体" w:hAnsi="宋体" w:hint="eastAsia"/>
          <w:sz w:val="28"/>
          <w:szCs w:val="28"/>
        </w:rPr>
        <w:t>成果</w:t>
      </w:r>
      <w:r w:rsidR="00CE40FE" w:rsidRPr="00CE40FE">
        <w:rPr>
          <w:rFonts w:ascii="宋体" w:hAnsi="宋体" w:hint="eastAsia"/>
          <w:sz w:val="28"/>
          <w:szCs w:val="28"/>
        </w:rPr>
        <w:t>应与学位论文内容密切相关</w:t>
      </w:r>
      <w:r w:rsidR="00CE40FE">
        <w:rPr>
          <w:rFonts w:ascii="宋体" w:hAnsi="宋体" w:hint="eastAsia"/>
          <w:sz w:val="28"/>
          <w:szCs w:val="28"/>
        </w:rPr>
        <w:t>，</w:t>
      </w:r>
      <w:r w:rsidRPr="000C20C6">
        <w:rPr>
          <w:rFonts w:ascii="宋体" w:hAnsi="宋体" w:hint="eastAsia"/>
          <w:sz w:val="28"/>
          <w:szCs w:val="28"/>
        </w:rPr>
        <w:t>满足以下基本要求：</w:t>
      </w:r>
      <w:r w:rsidR="00CE40FE" w:rsidRPr="000C20C6">
        <w:rPr>
          <w:rFonts w:ascii="宋体" w:hAnsi="宋体"/>
          <w:sz w:val="28"/>
          <w:szCs w:val="28"/>
        </w:rPr>
        <w:t xml:space="preserve"> </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1. 以中国石油大学（华东）为第一署名单位、研究生本人为第一作者在学术期刊公开发表1 篇以上（含1 篇）被SCI 或EI 收录学术论文；</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2.至少参加1 次本领域高水平国际学术会议，宣读或张贴并公开发表会议论文至少1 篇（中国石油大学（华东）为第一署名单位、研究生本人为第一作者）。具体审核认定由所在院部学位评定分委员会负责；</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3. 以中国石油大学（华东）为署名单位，获国家级科技成果奖（研究生本人有署名）、或省部级科技成果一等奖（研究生本人有署名）、或省部级科技成果二等奖（研究生本人署名前5 名）、省部级科技成果三等奖（研究生本人署名前2 名）；</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4.以中国石油大学（华东）署名为前2 名、研究生本人为第一发明人获得国际授权发明专利1 项或国内授权发明专利2 项；</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5.参与起草获颁布全国性行业标准、规范（研究生本人有署名），或主持起草获颁布的</w:t>
      </w:r>
      <w:r w:rsidR="00584EA2">
        <w:rPr>
          <w:rFonts w:ascii="宋体" w:hAnsi="宋体" w:hint="eastAsia"/>
          <w:sz w:val="28"/>
          <w:szCs w:val="28"/>
        </w:rPr>
        <w:t>行业或大型企业</w:t>
      </w:r>
      <w:r w:rsidRPr="000C20C6">
        <w:rPr>
          <w:rFonts w:ascii="宋体" w:hAnsi="宋体" w:hint="eastAsia"/>
          <w:sz w:val="28"/>
          <w:szCs w:val="28"/>
        </w:rPr>
        <w:t>标准、规范（研究生本人为第1 署名人）；</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6. 以研究生本人贡献为主承担与论文相关的重大专项、重大工程或重要产品研发研究成果通过省部级以上鉴定，且认定具有国际先进或国内领先水平（研究生本人排名前3 名）。</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7．在学期间所承担课题</w:t>
      </w:r>
      <w:r w:rsidR="00584EA2">
        <w:rPr>
          <w:rFonts w:ascii="宋体" w:hAnsi="宋体" w:hint="eastAsia"/>
          <w:sz w:val="28"/>
          <w:szCs w:val="28"/>
        </w:rPr>
        <w:t>研究成果</w:t>
      </w:r>
      <w:r w:rsidRPr="000C20C6">
        <w:rPr>
          <w:rFonts w:ascii="宋体" w:hAnsi="宋体" w:hint="eastAsia"/>
          <w:sz w:val="28"/>
          <w:szCs w:val="28"/>
        </w:rPr>
        <w:t>成功地进行项目转让（转让费30 万以上，以转让合同为准），研究生本人为第一项目完成人或导师为第一项目完成人、研究生本人为第二项目完成人。</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8．参与著</w:t>
      </w:r>
      <w:r w:rsidR="00D13439">
        <w:rPr>
          <w:rFonts w:ascii="宋体" w:hAnsi="宋体" w:hint="eastAsia"/>
          <w:sz w:val="28"/>
          <w:szCs w:val="28"/>
        </w:rPr>
        <w:t>作</w:t>
      </w:r>
      <w:r w:rsidRPr="000C20C6">
        <w:rPr>
          <w:rFonts w:ascii="宋体" w:hAnsi="宋体" w:hint="eastAsia"/>
          <w:sz w:val="28"/>
          <w:szCs w:val="28"/>
        </w:rPr>
        <w:t>与申请学位领域相关并正式出版</w:t>
      </w:r>
      <w:r w:rsidR="00F4577E">
        <w:rPr>
          <w:rFonts w:ascii="宋体" w:hAnsi="宋体" w:hint="eastAsia"/>
          <w:sz w:val="28"/>
          <w:szCs w:val="28"/>
        </w:rPr>
        <w:t>（出版社应为国家一级出版社或国际</w:t>
      </w:r>
      <w:r w:rsidR="00D13439">
        <w:rPr>
          <w:rFonts w:ascii="宋体" w:hAnsi="宋体" w:hint="eastAsia"/>
          <w:sz w:val="28"/>
          <w:szCs w:val="28"/>
        </w:rPr>
        <w:t>著名出版社</w:t>
      </w:r>
      <w:r w:rsidR="00F4577E">
        <w:rPr>
          <w:rFonts w:ascii="宋体" w:hAnsi="宋体" w:hint="eastAsia"/>
          <w:sz w:val="28"/>
          <w:szCs w:val="28"/>
        </w:rPr>
        <w:t>）</w:t>
      </w:r>
      <w:r w:rsidRPr="000C20C6">
        <w:rPr>
          <w:rFonts w:ascii="宋体" w:hAnsi="宋体" w:hint="eastAsia"/>
          <w:sz w:val="28"/>
          <w:szCs w:val="28"/>
        </w:rPr>
        <w:t>的专著一部（研究生本人撰写5 万字以上）。</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lastRenderedPageBreak/>
        <w:t>以上基本要求中，研究生在满足第1 和第2 项的同时，还需要至少满足第3、4、5、6、7、8 项中的任意一项。</w:t>
      </w:r>
    </w:p>
    <w:p w:rsidR="0009481D" w:rsidRPr="000C20C6" w:rsidRDefault="0009481D" w:rsidP="0009481D">
      <w:pPr>
        <w:widowControl/>
        <w:adjustRightInd w:val="0"/>
        <w:snapToGrid w:val="0"/>
        <w:spacing w:line="300" w:lineRule="auto"/>
        <w:ind w:firstLine="585"/>
        <w:jc w:val="left"/>
        <w:rPr>
          <w:rFonts w:ascii="宋体" w:hAnsi="宋体"/>
          <w:sz w:val="28"/>
          <w:szCs w:val="28"/>
        </w:rPr>
      </w:pPr>
      <w:r w:rsidRPr="000C20C6">
        <w:rPr>
          <w:rFonts w:ascii="宋体" w:hAnsi="宋体" w:hint="eastAsia"/>
          <w:sz w:val="28"/>
          <w:szCs w:val="28"/>
        </w:rPr>
        <w:t>各领域</w:t>
      </w:r>
      <w:r>
        <w:rPr>
          <w:rFonts w:ascii="宋体" w:hAnsi="宋体" w:hint="eastAsia"/>
          <w:sz w:val="28"/>
          <w:szCs w:val="28"/>
        </w:rPr>
        <w:t>可结合自身特点和博士</w:t>
      </w:r>
      <w:r w:rsidR="00D13439">
        <w:rPr>
          <w:rFonts w:ascii="宋体" w:hAnsi="宋体" w:hint="eastAsia"/>
          <w:sz w:val="28"/>
          <w:szCs w:val="28"/>
        </w:rPr>
        <w:t>专业学位</w:t>
      </w:r>
      <w:r>
        <w:rPr>
          <w:rFonts w:ascii="宋体" w:hAnsi="宋体" w:hint="eastAsia"/>
          <w:sz w:val="28"/>
          <w:szCs w:val="28"/>
        </w:rPr>
        <w:t>研究生培养目标，参照以上要求制定本类别领域的具体要求。为保证质量，同一类别各领域应保证相对统一。</w:t>
      </w:r>
    </w:p>
    <w:p w:rsidR="00683261" w:rsidRPr="00B02F43" w:rsidRDefault="0009481D" w:rsidP="00556713">
      <w:pPr>
        <w:widowControl/>
        <w:adjustRightInd w:val="0"/>
        <w:snapToGrid w:val="0"/>
        <w:spacing w:line="300" w:lineRule="auto"/>
        <w:jc w:val="left"/>
        <w:rPr>
          <w:rFonts w:ascii="宋体" w:hAnsi="宋体"/>
          <w:b/>
          <w:sz w:val="28"/>
          <w:szCs w:val="28"/>
        </w:rPr>
      </w:pPr>
      <w:r>
        <w:rPr>
          <w:rFonts w:ascii="宋体" w:hAnsi="宋体" w:hint="eastAsia"/>
          <w:b/>
          <w:sz w:val="28"/>
          <w:szCs w:val="28"/>
        </w:rPr>
        <w:t xml:space="preserve">    十一</w:t>
      </w:r>
      <w:r w:rsidR="00A224C3">
        <w:rPr>
          <w:rFonts w:ascii="宋体" w:hAnsi="宋体" w:hint="eastAsia"/>
          <w:b/>
          <w:sz w:val="28"/>
          <w:szCs w:val="28"/>
        </w:rPr>
        <w:t>、</w:t>
      </w:r>
      <w:r>
        <w:rPr>
          <w:rFonts w:ascii="宋体" w:hAnsi="宋体" w:hint="eastAsia"/>
          <w:b/>
          <w:sz w:val="28"/>
          <w:szCs w:val="28"/>
        </w:rPr>
        <w:t>学位论文</w:t>
      </w:r>
      <w:r w:rsidR="00EC7A25">
        <w:rPr>
          <w:rFonts w:ascii="宋体" w:hAnsi="宋体" w:hint="eastAsia"/>
          <w:b/>
          <w:sz w:val="28"/>
          <w:szCs w:val="28"/>
        </w:rPr>
        <w:t>评审与</w:t>
      </w:r>
      <w:r w:rsidR="00683261" w:rsidRPr="00B02F43">
        <w:rPr>
          <w:rFonts w:ascii="宋体" w:hAnsi="宋体" w:hint="eastAsia"/>
          <w:b/>
          <w:sz w:val="28"/>
          <w:szCs w:val="28"/>
        </w:rPr>
        <w:t>答辩</w:t>
      </w:r>
    </w:p>
    <w:p w:rsidR="00A224C3" w:rsidRPr="00A224C3" w:rsidRDefault="00A224C3" w:rsidP="00A224C3">
      <w:pPr>
        <w:adjustRightInd w:val="0"/>
        <w:snapToGrid w:val="0"/>
        <w:spacing w:line="300" w:lineRule="auto"/>
        <w:ind w:firstLineChars="200" w:firstLine="560"/>
        <w:rPr>
          <w:rFonts w:ascii="宋体" w:hAnsi="宋体"/>
          <w:sz w:val="28"/>
          <w:szCs w:val="28"/>
        </w:rPr>
      </w:pPr>
      <w:r w:rsidRPr="00A224C3">
        <w:rPr>
          <w:rFonts w:ascii="宋体" w:hAnsi="宋体" w:hint="eastAsia"/>
          <w:sz w:val="28"/>
          <w:szCs w:val="28"/>
        </w:rPr>
        <w:t>博士</w:t>
      </w:r>
      <w:r w:rsidR="006C332E">
        <w:rPr>
          <w:rFonts w:ascii="宋体" w:hAnsi="宋体" w:hint="eastAsia"/>
          <w:sz w:val="28"/>
          <w:szCs w:val="28"/>
        </w:rPr>
        <w:t>专业学位研究</w:t>
      </w:r>
      <w:r w:rsidRPr="00A224C3">
        <w:rPr>
          <w:rFonts w:ascii="宋体" w:hAnsi="宋体" w:hint="eastAsia"/>
          <w:sz w:val="28"/>
          <w:szCs w:val="28"/>
        </w:rPr>
        <w:t>生</w:t>
      </w:r>
      <w:r w:rsidR="0009481D">
        <w:rPr>
          <w:rFonts w:ascii="宋体" w:hAnsi="宋体" w:hint="eastAsia"/>
          <w:sz w:val="28"/>
          <w:szCs w:val="28"/>
        </w:rPr>
        <w:t>在规定的</w:t>
      </w:r>
      <w:r w:rsidR="00C341EA">
        <w:rPr>
          <w:rFonts w:ascii="宋体" w:hAnsi="宋体" w:hint="eastAsia"/>
          <w:sz w:val="28"/>
          <w:szCs w:val="28"/>
        </w:rPr>
        <w:t>学习年限内容</w:t>
      </w:r>
      <w:r w:rsidRPr="00A224C3">
        <w:rPr>
          <w:rFonts w:ascii="宋体" w:hAnsi="宋体" w:hint="eastAsia"/>
          <w:sz w:val="28"/>
          <w:szCs w:val="28"/>
        </w:rPr>
        <w:t>完成培养方案中规定的所有环节，成绩合格，达到培养方案规定的学分要求，符合学校</w:t>
      </w:r>
      <w:r w:rsidR="00C341EA">
        <w:rPr>
          <w:rFonts w:ascii="宋体" w:hAnsi="宋体" w:hint="eastAsia"/>
          <w:sz w:val="28"/>
          <w:szCs w:val="28"/>
        </w:rPr>
        <w:t>和学院</w:t>
      </w:r>
      <w:r w:rsidRPr="00A224C3">
        <w:rPr>
          <w:rFonts w:ascii="宋体" w:hAnsi="宋体" w:hint="eastAsia"/>
          <w:sz w:val="28"/>
          <w:szCs w:val="28"/>
        </w:rPr>
        <w:t>相关规定</w:t>
      </w:r>
      <w:r w:rsidR="00C341EA">
        <w:rPr>
          <w:rFonts w:ascii="宋体" w:hAnsi="宋体" w:hint="eastAsia"/>
          <w:sz w:val="28"/>
          <w:szCs w:val="28"/>
        </w:rPr>
        <w:t>创新成果要求</w:t>
      </w:r>
      <w:r w:rsidRPr="00A224C3">
        <w:rPr>
          <w:rFonts w:ascii="宋体" w:hAnsi="宋体" w:hint="eastAsia"/>
          <w:sz w:val="28"/>
          <w:szCs w:val="28"/>
        </w:rPr>
        <w:t>，可申请学位论文评审与答辩。学位论文评审与答辩一般在硕士研究生入学后的第八学期进行。学位论文评审与答辩按照《中国石油大学（华东）学位授予工作细则》（中石大东发[2015]33号）和其他有关规定进行。</w:t>
      </w:r>
    </w:p>
    <w:p w:rsidR="00CD3A75" w:rsidRPr="0041559F" w:rsidRDefault="00A224C3" w:rsidP="00A224C3">
      <w:pPr>
        <w:adjustRightInd w:val="0"/>
        <w:snapToGrid w:val="0"/>
        <w:spacing w:line="300" w:lineRule="auto"/>
        <w:ind w:firstLineChars="200" w:firstLine="560"/>
        <w:rPr>
          <w:rFonts w:ascii="宋体" w:hAnsi="宋体"/>
          <w:sz w:val="28"/>
          <w:szCs w:val="28"/>
        </w:rPr>
      </w:pPr>
      <w:r w:rsidRPr="00A224C3">
        <w:rPr>
          <w:rFonts w:ascii="宋体" w:hAnsi="宋体" w:hint="eastAsia"/>
          <w:sz w:val="28"/>
          <w:szCs w:val="28"/>
        </w:rPr>
        <w:t>通过学位论文答辩，符合毕业条件颁发</w:t>
      </w:r>
      <w:r w:rsidR="00C341EA">
        <w:rPr>
          <w:rFonts w:ascii="宋体" w:hAnsi="宋体" w:hint="eastAsia"/>
          <w:sz w:val="28"/>
          <w:szCs w:val="28"/>
        </w:rPr>
        <w:t>本专业类别领域</w:t>
      </w:r>
      <w:r w:rsidRPr="00A224C3">
        <w:rPr>
          <w:rFonts w:ascii="宋体" w:hAnsi="宋体" w:hint="eastAsia"/>
          <w:sz w:val="28"/>
          <w:szCs w:val="28"/>
        </w:rPr>
        <w:t>毕业证书。达到本</w:t>
      </w:r>
      <w:r w:rsidR="00C341EA">
        <w:rPr>
          <w:rFonts w:ascii="宋体" w:hAnsi="宋体" w:hint="eastAsia"/>
          <w:sz w:val="28"/>
          <w:szCs w:val="28"/>
        </w:rPr>
        <w:t>专业类别</w:t>
      </w:r>
      <w:r w:rsidRPr="00A224C3">
        <w:rPr>
          <w:rFonts w:ascii="宋体" w:hAnsi="宋体" w:hint="eastAsia"/>
          <w:sz w:val="28"/>
          <w:szCs w:val="28"/>
        </w:rPr>
        <w:t>学位授予标准及有关要求，符合学位授予条件的，可依据《中国石油大学（华东）学位授予工作细则》（中石大东发[2015]33号）审批，授予</w:t>
      </w:r>
      <w:r w:rsidR="00C341EA">
        <w:rPr>
          <w:rFonts w:ascii="宋体" w:hAnsi="宋体" w:hint="eastAsia"/>
          <w:sz w:val="28"/>
          <w:szCs w:val="28"/>
        </w:rPr>
        <w:t>本类别专业</w:t>
      </w:r>
      <w:r w:rsidRPr="00A224C3">
        <w:rPr>
          <w:rFonts w:ascii="宋体" w:hAnsi="宋体" w:hint="eastAsia"/>
          <w:sz w:val="28"/>
          <w:szCs w:val="28"/>
        </w:rPr>
        <w:t>博士学位。</w:t>
      </w:r>
    </w:p>
    <w:sectPr w:rsidR="00CD3A75" w:rsidRPr="0041559F" w:rsidSect="00B75F42">
      <w:footerReference w:type="even" r:id="rId8"/>
      <w:pgSz w:w="11906" w:h="16838"/>
      <w:pgMar w:top="1418" w:right="1418"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43A" w:rsidRDefault="00C6743A">
      <w:r>
        <w:separator/>
      </w:r>
    </w:p>
  </w:endnote>
  <w:endnote w:type="continuationSeparator" w:id="0">
    <w:p w:rsidR="00C6743A" w:rsidRDefault="00C6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97" w:rsidRDefault="004E7697" w:rsidP="00B75F4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7697" w:rsidRDefault="004E76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43A" w:rsidRDefault="00C6743A">
      <w:r>
        <w:separator/>
      </w:r>
    </w:p>
  </w:footnote>
  <w:footnote w:type="continuationSeparator" w:id="0">
    <w:p w:rsidR="00C6743A" w:rsidRDefault="00C67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BDA"/>
    <w:multiLevelType w:val="hybridMultilevel"/>
    <w:tmpl w:val="4A32D5D2"/>
    <w:lvl w:ilvl="0" w:tplc="84484994">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E6089F"/>
    <w:multiLevelType w:val="hybridMultilevel"/>
    <w:tmpl w:val="F1A4CAEA"/>
    <w:lvl w:ilvl="0" w:tplc="F5B8541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14676C03"/>
    <w:multiLevelType w:val="hybridMultilevel"/>
    <w:tmpl w:val="999C6B4C"/>
    <w:lvl w:ilvl="0" w:tplc="67267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9068CC"/>
    <w:multiLevelType w:val="hybridMultilevel"/>
    <w:tmpl w:val="2F40F4A0"/>
    <w:lvl w:ilvl="0" w:tplc="25245528">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A23BFE"/>
    <w:multiLevelType w:val="hybridMultilevel"/>
    <w:tmpl w:val="7B167BC4"/>
    <w:lvl w:ilvl="0" w:tplc="C70C8A56">
      <w:start w:val="1"/>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A65621"/>
    <w:multiLevelType w:val="hybridMultilevel"/>
    <w:tmpl w:val="3FEA7AF0"/>
    <w:lvl w:ilvl="0" w:tplc="E2AA22E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2CA69D2"/>
    <w:multiLevelType w:val="hybridMultilevel"/>
    <w:tmpl w:val="434E52D4"/>
    <w:lvl w:ilvl="0" w:tplc="4E2AFDAE">
      <w:start w:val="1"/>
      <w:numFmt w:val="decimal"/>
      <w:lvlText w:val="%1、"/>
      <w:lvlJc w:val="left"/>
      <w:pPr>
        <w:ind w:left="830" w:hanging="360"/>
      </w:pPr>
      <w:rPr>
        <w:rFonts w:hint="default"/>
      </w:rPr>
    </w:lvl>
    <w:lvl w:ilvl="1" w:tplc="EC5644FE">
      <w:start w:val="1"/>
      <w:numFmt w:val="decimal"/>
      <w:lvlText w:val="%2）"/>
      <w:lvlJc w:val="left"/>
      <w:pPr>
        <w:ind w:left="1730" w:hanging="840"/>
      </w:pPr>
      <w:rPr>
        <w:rFonts w:hint="default"/>
      </w:r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7" w15:restartNumberingAfterBreak="0">
    <w:nsid w:val="237D222E"/>
    <w:multiLevelType w:val="hybridMultilevel"/>
    <w:tmpl w:val="B3180D46"/>
    <w:lvl w:ilvl="0" w:tplc="0AA8296E">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8" w15:restartNumberingAfterBreak="0">
    <w:nsid w:val="25DA5DA3"/>
    <w:multiLevelType w:val="hybridMultilevel"/>
    <w:tmpl w:val="15C455EC"/>
    <w:lvl w:ilvl="0" w:tplc="933006B8">
      <w:start w:val="1"/>
      <w:numFmt w:val="decimal"/>
      <w:lvlText w:val="%1）"/>
      <w:lvlJc w:val="left"/>
      <w:pPr>
        <w:ind w:left="360" w:hanging="360"/>
      </w:pPr>
      <w:rPr>
        <w:rFonts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441DFC"/>
    <w:multiLevelType w:val="hybridMultilevel"/>
    <w:tmpl w:val="3FEA7AF0"/>
    <w:lvl w:ilvl="0" w:tplc="E2AA22E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C101684"/>
    <w:multiLevelType w:val="hybridMultilevel"/>
    <w:tmpl w:val="715C63AA"/>
    <w:lvl w:ilvl="0" w:tplc="04048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CC383F"/>
    <w:multiLevelType w:val="hybridMultilevel"/>
    <w:tmpl w:val="361411FA"/>
    <w:lvl w:ilvl="0" w:tplc="7304DB8C">
      <w:start w:val="1"/>
      <w:numFmt w:val="decimal"/>
      <w:lvlText w:val="%1）"/>
      <w:lvlJc w:val="left"/>
      <w:pPr>
        <w:ind w:left="360" w:hanging="360"/>
      </w:pPr>
      <w:rPr>
        <w:rFonts w:hAnsi="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AB2B65"/>
    <w:multiLevelType w:val="hybridMultilevel"/>
    <w:tmpl w:val="8E6E8606"/>
    <w:lvl w:ilvl="0" w:tplc="940AEC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3F4EE3"/>
    <w:multiLevelType w:val="hybridMultilevel"/>
    <w:tmpl w:val="C024A360"/>
    <w:lvl w:ilvl="0" w:tplc="E4DC4732">
      <w:start w:val="1"/>
      <w:numFmt w:val="decimal"/>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6650857"/>
    <w:multiLevelType w:val="hybridMultilevel"/>
    <w:tmpl w:val="D54E98DA"/>
    <w:lvl w:ilvl="0" w:tplc="24844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BAF66AF"/>
    <w:multiLevelType w:val="hybridMultilevel"/>
    <w:tmpl w:val="A5A65B58"/>
    <w:lvl w:ilvl="0" w:tplc="7DE40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7B1E94"/>
    <w:multiLevelType w:val="hybridMultilevel"/>
    <w:tmpl w:val="FB2C7DA2"/>
    <w:lvl w:ilvl="0" w:tplc="DA7ED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F5670F"/>
    <w:multiLevelType w:val="hybridMultilevel"/>
    <w:tmpl w:val="FF1EBE8A"/>
    <w:lvl w:ilvl="0" w:tplc="E89661E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621655E"/>
    <w:multiLevelType w:val="hybridMultilevel"/>
    <w:tmpl w:val="0622A6B2"/>
    <w:lvl w:ilvl="0" w:tplc="A8D0BA8A">
      <w:start w:val="1"/>
      <w:numFmt w:val="decimal"/>
      <w:lvlText w:val="%1）"/>
      <w:lvlJc w:val="left"/>
      <w:pPr>
        <w:ind w:left="420" w:hanging="420"/>
      </w:pPr>
      <w:rPr>
        <w:rFonts w:hAnsi="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1D3043"/>
    <w:multiLevelType w:val="hybridMultilevel"/>
    <w:tmpl w:val="789422C0"/>
    <w:lvl w:ilvl="0" w:tplc="759EC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9D11AC"/>
    <w:multiLevelType w:val="hybridMultilevel"/>
    <w:tmpl w:val="C8DE785C"/>
    <w:lvl w:ilvl="0" w:tplc="D03C2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7F4AB0"/>
    <w:multiLevelType w:val="hybridMultilevel"/>
    <w:tmpl w:val="0320252E"/>
    <w:lvl w:ilvl="0" w:tplc="A8D0BA8A">
      <w:start w:val="1"/>
      <w:numFmt w:val="decimal"/>
      <w:lvlText w:val="%1）"/>
      <w:lvlJc w:val="left"/>
      <w:pPr>
        <w:ind w:left="360" w:hanging="360"/>
      </w:pPr>
      <w:rPr>
        <w:rFonts w:hAnsi="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65310"/>
    <w:multiLevelType w:val="hybridMultilevel"/>
    <w:tmpl w:val="09CC28FA"/>
    <w:lvl w:ilvl="0" w:tplc="85F20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7B268E"/>
    <w:multiLevelType w:val="hybridMultilevel"/>
    <w:tmpl w:val="F82C7310"/>
    <w:lvl w:ilvl="0" w:tplc="2924A9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13"/>
  </w:num>
  <w:num w:numId="4">
    <w:abstractNumId w:val="17"/>
  </w:num>
  <w:num w:numId="5">
    <w:abstractNumId w:val="1"/>
  </w:num>
  <w:num w:numId="6">
    <w:abstractNumId w:val="22"/>
  </w:num>
  <w:num w:numId="7">
    <w:abstractNumId w:val="20"/>
  </w:num>
  <w:num w:numId="8">
    <w:abstractNumId w:val="14"/>
  </w:num>
  <w:num w:numId="9">
    <w:abstractNumId w:val="11"/>
  </w:num>
  <w:num w:numId="10">
    <w:abstractNumId w:val="10"/>
  </w:num>
  <w:num w:numId="11">
    <w:abstractNumId w:val="3"/>
  </w:num>
  <w:num w:numId="12">
    <w:abstractNumId w:val="15"/>
  </w:num>
  <w:num w:numId="13">
    <w:abstractNumId w:val="6"/>
  </w:num>
  <w:num w:numId="14">
    <w:abstractNumId w:val="19"/>
  </w:num>
  <w:num w:numId="15">
    <w:abstractNumId w:val="21"/>
  </w:num>
  <w:num w:numId="16">
    <w:abstractNumId w:val="18"/>
  </w:num>
  <w:num w:numId="17">
    <w:abstractNumId w:val="5"/>
  </w:num>
  <w:num w:numId="18">
    <w:abstractNumId w:val="9"/>
  </w:num>
  <w:num w:numId="19">
    <w:abstractNumId w:val="12"/>
  </w:num>
  <w:num w:numId="20">
    <w:abstractNumId w:val="8"/>
  </w:num>
  <w:num w:numId="21">
    <w:abstractNumId w:val="0"/>
  </w:num>
  <w:num w:numId="22">
    <w:abstractNumId w:val="23"/>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89"/>
    <w:rsid w:val="00003CB8"/>
    <w:rsid w:val="000168AC"/>
    <w:rsid w:val="00027C2C"/>
    <w:rsid w:val="000352E8"/>
    <w:rsid w:val="0004205C"/>
    <w:rsid w:val="00044303"/>
    <w:rsid w:val="00052833"/>
    <w:rsid w:val="00055831"/>
    <w:rsid w:val="00057379"/>
    <w:rsid w:val="00061E74"/>
    <w:rsid w:val="00067342"/>
    <w:rsid w:val="00093D64"/>
    <w:rsid w:val="00094466"/>
    <w:rsid w:val="0009481D"/>
    <w:rsid w:val="00095FE1"/>
    <w:rsid w:val="00096256"/>
    <w:rsid w:val="00096BFD"/>
    <w:rsid w:val="000B682E"/>
    <w:rsid w:val="000C20C6"/>
    <w:rsid w:val="000C5270"/>
    <w:rsid w:val="000D716E"/>
    <w:rsid w:val="000E0E13"/>
    <w:rsid w:val="000E1D4F"/>
    <w:rsid w:val="000F200C"/>
    <w:rsid w:val="000F3D17"/>
    <w:rsid w:val="00112AF4"/>
    <w:rsid w:val="00122204"/>
    <w:rsid w:val="001244EF"/>
    <w:rsid w:val="00124FDB"/>
    <w:rsid w:val="00132E71"/>
    <w:rsid w:val="00142996"/>
    <w:rsid w:val="001535CB"/>
    <w:rsid w:val="001536CF"/>
    <w:rsid w:val="001602A5"/>
    <w:rsid w:val="0016333E"/>
    <w:rsid w:val="00170DD1"/>
    <w:rsid w:val="00180E06"/>
    <w:rsid w:val="001824D3"/>
    <w:rsid w:val="00183084"/>
    <w:rsid w:val="001958CB"/>
    <w:rsid w:val="00196FF0"/>
    <w:rsid w:val="001B0085"/>
    <w:rsid w:val="001B33AD"/>
    <w:rsid w:val="001C3FB4"/>
    <w:rsid w:val="001E2C5A"/>
    <w:rsid w:val="001E67D1"/>
    <w:rsid w:val="001F384E"/>
    <w:rsid w:val="00203EDC"/>
    <w:rsid w:val="00264E4C"/>
    <w:rsid w:val="00271636"/>
    <w:rsid w:val="00271CF1"/>
    <w:rsid w:val="002729E6"/>
    <w:rsid w:val="00282B4A"/>
    <w:rsid w:val="00287A36"/>
    <w:rsid w:val="00294C72"/>
    <w:rsid w:val="002B36FF"/>
    <w:rsid w:val="002B4BBB"/>
    <w:rsid w:val="002C111C"/>
    <w:rsid w:val="002C36B4"/>
    <w:rsid w:val="002C5E36"/>
    <w:rsid w:val="002D130C"/>
    <w:rsid w:val="002D6CE8"/>
    <w:rsid w:val="002E0C1E"/>
    <w:rsid w:val="003008BD"/>
    <w:rsid w:val="00302C6D"/>
    <w:rsid w:val="00311C58"/>
    <w:rsid w:val="003132C8"/>
    <w:rsid w:val="00314B6F"/>
    <w:rsid w:val="00315653"/>
    <w:rsid w:val="003175E6"/>
    <w:rsid w:val="0032076B"/>
    <w:rsid w:val="003423A7"/>
    <w:rsid w:val="00344BB1"/>
    <w:rsid w:val="0034510B"/>
    <w:rsid w:val="00350061"/>
    <w:rsid w:val="003567D0"/>
    <w:rsid w:val="00380A1E"/>
    <w:rsid w:val="003834D8"/>
    <w:rsid w:val="00390961"/>
    <w:rsid w:val="003A51A3"/>
    <w:rsid w:val="003A51D1"/>
    <w:rsid w:val="003A5BBB"/>
    <w:rsid w:val="003A7842"/>
    <w:rsid w:val="003B6746"/>
    <w:rsid w:val="003C0138"/>
    <w:rsid w:val="003C27BF"/>
    <w:rsid w:val="003D4268"/>
    <w:rsid w:val="003D59DA"/>
    <w:rsid w:val="003E0E26"/>
    <w:rsid w:val="003E5344"/>
    <w:rsid w:val="00402466"/>
    <w:rsid w:val="004036A9"/>
    <w:rsid w:val="004120F6"/>
    <w:rsid w:val="0041559F"/>
    <w:rsid w:val="00420A95"/>
    <w:rsid w:val="00433D67"/>
    <w:rsid w:val="00472A9E"/>
    <w:rsid w:val="0048067F"/>
    <w:rsid w:val="00481D20"/>
    <w:rsid w:val="00483CEB"/>
    <w:rsid w:val="00490486"/>
    <w:rsid w:val="00494437"/>
    <w:rsid w:val="00497F54"/>
    <w:rsid w:val="004A7887"/>
    <w:rsid w:val="004C3BA3"/>
    <w:rsid w:val="004C4DB6"/>
    <w:rsid w:val="004C68BF"/>
    <w:rsid w:val="004D436A"/>
    <w:rsid w:val="004E7697"/>
    <w:rsid w:val="004F3D56"/>
    <w:rsid w:val="004F613F"/>
    <w:rsid w:val="004F6EDF"/>
    <w:rsid w:val="00503437"/>
    <w:rsid w:val="00520867"/>
    <w:rsid w:val="00533AE8"/>
    <w:rsid w:val="00542C5D"/>
    <w:rsid w:val="00556713"/>
    <w:rsid w:val="0055794B"/>
    <w:rsid w:val="00584EA2"/>
    <w:rsid w:val="005854F6"/>
    <w:rsid w:val="00587053"/>
    <w:rsid w:val="005A2DBD"/>
    <w:rsid w:val="005B66B4"/>
    <w:rsid w:val="005B672C"/>
    <w:rsid w:val="005C007A"/>
    <w:rsid w:val="005C773B"/>
    <w:rsid w:val="005D1C56"/>
    <w:rsid w:val="005D22D3"/>
    <w:rsid w:val="005E1D6B"/>
    <w:rsid w:val="006057DB"/>
    <w:rsid w:val="0061226A"/>
    <w:rsid w:val="00627DF3"/>
    <w:rsid w:val="006332F9"/>
    <w:rsid w:val="00642A62"/>
    <w:rsid w:val="00653388"/>
    <w:rsid w:val="006665BB"/>
    <w:rsid w:val="00671B7C"/>
    <w:rsid w:val="00683261"/>
    <w:rsid w:val="00687A92"/>
    <w:rsid w:val="0069652C"/>
    <w:rsid w:val="006C332E"/>
    <w:rsid w:val="006C6FEB"/>
    <w:rsid w:val="006C7D70"/>
    <w:rsid w:val="006D5AB7"/>
    <w:rsid w:val="007049EE"/>
    <w:rsid w:val="007079D8"/>
    <w:rsid w:val="007141C0"/>
    <w:rsid w:val="00717828"/>
    <w:rsid w:val="00722049"/>
    <w:rsid w:val="007330E6"/>
    <w:rsid w:val="00734212"/>
    <w:rsid w:val="007446D0"/>
    <w:rsid w:val="00755FF4"/>
    <w:rsid w:val="007561A6"/>
    <w:rsid w:val="0077194E"/>
    <w:rsid w:val="0077553B"/>
    <w:rsid w:val="0077645C"/>
    <w:rsid w:val="00777D07"/>
    <w:rsid w:val="00782717"/>
    <w:rsid w:val="007837FA"/>
    <w:rsid w:val="007A2A89"/>
    <w:rsid w:val="007A3D2E"/>
    <w:rsid w:val="007A6E77"/>
    <w:rsid w:val="007B7DB6"/>
    <w:rsid w:val="0080070D"/>
    <w:rsid w:val="00805707"/>
    <w:rsid w:val="008225A9"/>
    <w:rsid w:val="00824FB3"/>
    <w:rsid w:val="0083203C"/>
    <w:rsid w:val="00837014"/>
    <w:rsid w:val="0084568F"/>
    <w:rsid w:val="008632BE"/>
    <w:rsid w:val="0086382D"/>
    <w:rsid w:val="00877A7E"/>
    <w:rsid w:val="00892CC1"/>
    <w:rsid w:val="00895123"/>
    <w:rsid w:val="008951A8"/>
    <w:rsid w:val="008A0112"/>
    <w:rsid w:val="008A45DB"/>
    <w:rsid w:val="008A71C2"/>
    <w:rsid w:val="008C3E34"/>
    <w:rsid w:val="008D0EB3"/>
    <w:rsid w:val="008D2556"/>
    <w:rsid w:val="008D5221"/>
    <w:rsid w:val="008E1E50"/>
    <w:rsid w:val="008F3FED"/>
    <w:rsid w:val="00905E43"/>
    <w:rsid w:val="00910D9E"/>
    <w:rsid w:val="0091252D"/>
    <w:rsid w:val="009238CE"/>
    <w:rsid w:val="0093392E"/>
    <w:rsid w:val="00951922"/>
    <w:rsid w:val="009552BC"/>
    <w:rsid w:val="00972EB1"/>
    <w:rsid w:val="00983063"/>
    <w:rsid w:val="00985A5B"/>
    <w:rsid w:val="009939B5"/>
    <w:rsid w:val="009A5A58"/>
    <w:rsid w:val="009B2A0E"/>
    <w:rsid w:val="009C0312"/>
    <w:rsid w:val="009D6C5A"/>
    <w:rsid w:val="009E3706"/>
    <w:rsid w:val="009E3B34"/>
    <w:rsid w:val="009E401D"/>
    <w:rsid w:val="009E4C12"/>
    <w:rsid w:val="009F26D0"/>
    <w:rsid w:val="00A02FCD"/>
    <w:rsid w:val="00A04C1B"/>
    <w:rsid w:val="00A050AF"/>
    <w:rsid w:val="00A11E1C"/>
    <w:rsid w:val="00A125AB"/>
    <w:rsid w:val="00A16C05"/>
    <w:rsid w:val="00A224C3"/>
    <w:rsid w:val="00A36387"/>
    <w:rsid w:val="00A40824"/>
    <w:rsid w:val="00A40903"/>
    <w:rsid w:val="00A475B3"/>
    <w:rsid w:val="00A60EFB"/>
    <w:rsid w:val="00A67A48"/>
    <w:rsid w:val="00A74B3D"/>
    <w:rsid w:val="00A927FA"/>
    <w:rsid w:val="00A97CA5"/>
    <w:rsid w:val="00AA06A2"/>
    <w:rsid w:val="00AB2F3D"/>
    <w:rsid w:val="00AB42FD"/>
    <w:rsid w:val="00AC7238"/>
    <w:rsid w:val="00AD5B87"/>
    <w:rsid w:val="00AE668C"/>
    <w:rsid w:val="00AF78FC"/>
    <w:rsid w:val="00B005FA"/>
    <w:rsid w:val="00B02F43"/>
    <w:rsid w:val="00B05C74"/>
    <w:rsid w:val="00B24018"/>
    <w:rsid w:val="00B269C9"/>
    <w:rsid w:val="00B35E1F"/>
    <w:rsid w:val="00B479E6"/>
    <w:rsid w:val="00B57560"/>
    <w:rsid w:val="00B75F42"/>
    <w:rsid w:val="00B876C2"/>
    <w:rsid w:val="00B95876"/>
    <w:rsid w:val="00B973E7"/>
    <w:rsid w:val="00BA1EF3"/>
    <w:rsid w:val="00BB2E71"/>
    <w:rsid w:val="00BB338E"/>
    <w:rsid w:val="00BB5033"/>
    <w:rsid w:val="00BD7281"/>
    <w:rsid w:val="00BD74B2"/>
    <w:rsid w:val="00BF1647"/>
    <w:rsid w:val="00C01397"/>
    <w:rsid w:val="00C14D53"/>
    <w:rsid w:val="00C20033"/>
    <w:rsid w:val="00C22D7B"/>
    <w:rsid w:val="00C312EB"/>
    <w:rsid w:val="00C341EA"/>
    <w:rsid w:val="00C41F26"/>
    <w:rsid w:val="00C46047"/>
    <w:rsid w:val="00C50DFF"/>
    <w:rsid w:val="00C51201"/>
    <w:rsid w:val="00C531CA"/>
    <w:rsid w:val="00C53FE1"/>
    <w:rsid w:val="00C57DCB"/>
    <w:rsid w:val="00C6354B"/>
    <w:rsid w:val="00C6743A"/>
    <w:rsid w:val="00C755F4"/>
    <w:rsid w:val="00C84137"/>
    <w:rsid w:val="00CA3CA8"/>
    <w:rsid w:val="00CB5F89"/>
    <w:rsid w:val="00CD2C6B"/>
    <w:rsid w:val="00CD3A75"/>
    <w:rsid w:val="00CD663D"/>
    <w:rsid w:val="00CE0607"/>
    <w:rsid w:val="00CE3248"/>
    <w:rsid w:val="00CE40FE"/>
    <w:rsid w:val="00CF47A3"/>
    <w:rsid w:val="00CF79FC"/>
    <w:rsid w:val="00D04611"/>
    <w:rsid w:val="00D13439"/>
    <w:rsid w:val="00D151C0"/>
    <w:rsid w:val="00D205A7"/>
    <w:rsid w:val="00D21AAD"/>
    <w:rsid w:val="00D25111"/>
    <w:rsid w:val="00D2639E"/>
    <w:rsid w:val="00D35A2B"/>
    <w:rsid w:val="00D436AF"/>
    <w:rsid w:val="00D643EE"/>
    <w:rsid w:val="00D707A2"/>
    <w:rsid w:val="00D9544D"/>
    <w:rsid w:val="00DA31F5"/>
    <w:rsid w:val="00DA4608"/>
    <w:rsid w:val="00DC3ACA"/>
    <w:rsid w:val="00DC6399"/>
    <w:rsid w:val="00DC79E2"/>
    <w:rsid w:val="00DD1B3F"/>
    <w:rsid w:val="00DF1137"/>
    <w:rsid w:val="00DF51AA"/>
    <w:rsid w:val="00E13AEB"/>
    <w:rsid w:val="00E14918"/>
    <w:rsid w:val="00E14F92"/>
    <w:rsid w:val="00E16E4B"/>
    <w:rsid w:val="00E16F5D"/>
    <w:rsid w:val="00E17258"/>
    <w:rsid w:val="00E231B1"/>
    <w:rsid w:val="00E34B61"/>
    <w:rsid w:val="00E4043A"/>
    <w:rsid w:val="00E457A0"/>
    <w:rsid w:val="00E671AC"/>
    <w:rsid w:val="00E7113E"/>
    <w:rsid w:val="00E822D0"/>
    <w:rsid w:val="00E8413A"/>
    <w:rsid w:val="00EB55F7"/>
    <w:rsid w:val="00EC7A25"/>
    <w:rsid w:val="00EE7DF9"/>
    <w:rsid w:val="00EF7F75"/>
    <w:rsid w:val="00F03071"/>
    <w:rsid w:val="00F05336"/>
    <w:rsid w:val="00F053CD"/>
    <w:rsid w:val="00F05664"/>
    <w:rsid w:val="00F229EC"/>
    <w:rsid w:val="00F44307"/>
    <w:rsid w:val="00F4577E"/>
    <w:rsid w:val="00F52E69"/>
    <w:rsid w:val="00F52FCA"/>
    <w:rsid w:val="00F53354"/>
    <w:rsid w:val="00F568E6"/>
    <w:rsid w:val="00F82EED"/>
    <w:rsid w:val="00F85997"/>
    <w:rsid w:val="00F85E27"/>
    <w:rsid w:val="00F968AF"/>
    <w:rsid w:val="00F977F6"/>
    <w:rsid w:val="00FB2C6A"/>
    <w:rsid w:val="00FD2D5A"/>
    <w:rsid w:val="00FE0AE5"/>
    <w:rsid w:val="00FE4FCC"/>
    <w:rsid w:val="00FF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4BBD3-BC68-408C-A1AE-416511E0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261"/>
    <w:pPr>
      <w:tabs>
        <w:tab w:val="center" w:pos="4153"/>
        <w:tab w:val="right" w:pos="8306"/>
      </w:tabs>
      <w:snapToGrid w:val="0"/>
      <w:jc w:val="left"/>
    </w:pPr>
    <w:rPr>
      <w:sz w:val="18"/>
      <w:szCs w:val="18"/>
    </w:rPr>
  </w:style>
  <w:style w:type="character" w:customStyle="1" w:styleId="Char">
    <w:name w:val="页脚 Char"/>
    <w:basedOn w:val="a0"/>
    <w:link w:val="a3"/>
    <w:rsid w:val="00683261"/>
    <w:rPr>
      <w:rFonts w:ascii="Times New Roman" w:eastAsia="宋体" w:hAnsi="Times New Roman" w:cs="Times New Roman"/>
      <w:sz w:val="18"/>
      <w:szCs w:val="18"/>
    </w:rPr>
  </w:style>
  <w:style w:type="character" w:styleId="a4">
    <w:name w:val="page number"/>
    <w:basedOn w:val="a0"/>
    <w:rsid w:val="00683261"/>
  </w:style>
  <w:style w:type="paragraph" w:customStyle="1" w:styleId="CharCharCharChar">
    <w:name w:val="Char Char Char Char"/>
    <w:basedOn w:val="a"/>
    <w:rsid w:val="00683261"/>
    <w:rPr>
      <w:rFonts w:ascii="Tahoma" w:hAnsi="Tahoma"/>
      <w:sz w:val="24"/>
      <w:szCs w:val="20"/>
    </w:rPr>
  </w:style>
  <w:style w:type="paragraph" w:styleId="a5">
    <w:name w:val="List Paragraph"/>
    <w:basedOn w:val="a"/>
    <w:uiPriority w:val="34"/>
    <w:qFormat/>
    <w:rsid w:val="003A5BBB"/>
    <w:pPr>
      <w:ind w:firstLineChars="200" w:firstLine="420"/>
    </w:pPr>
  </w:style>
  <w:style w:type="paragraph" w:styleId="a6">
    <w:name w:val="header"/>
    <w:basedOn w:val="a"/>
    <w:link w:val="Char0"/>
    <w:uiPriority w:val="99"/>
    <w:unhideWhenUsed/>
    <w:rsid w:val="00F568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68E6"/>
    <w:rPr>
      <w:rFonts w:ascii="Times New Roman" w:eastAsia="宋体" w:hAnsi="Times New Roman" w:cs="Times New Roman"/>
      <w:sz w:val="18"/>
      <w:szCs w:val="18"/>
    </w:rPr>
  </w:style>
  <w:style w:type="table" w:styleId="a7">
    <w:name w:val="Table Grid"/>
    <w:basedOn w:val="a1"/>
    <w:uiPriority w:val="39"/>
    <w:rsid w:val="00342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AE668C"/>
    <w:rPr>
      <w:sz w:val="18"/>
      <w:szCs w:val="18"/>
    </w:rPr>
  </w:style>
  <w:style w:type="character" w:customStyle="1" w:styleId="Char1">
    <w:name w:val="批注框文本 Char"/>
    <w:basedOn w:val="a0"/>
    <w:link w:val="a8"/>
    <w:uiPriority w:val="99"/>
    <w:semiHidden/>
    <w:rsid w:val="00AE66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1819">
      <w:bodyDiv w:val="1"/>
      <w:marLeft w:val="0"/>
      <w:marRight w:val="0"/>
      <w:marTop w:val="0"/>
      <w:marBottom w:val="0"/>
      <w:divBdr>
        <w:top w:val="none" w:sz="0" w:space="0" w:color="auto"/>
        <w:left w:val="none" w:sz="0" w:space="0" w:color="auto"/>
        <w:bottom w:val="none" w:sz="0" w:space="0" w:color="auto"/>
        <w:right w:val="none" w:sz="0" w:space="0" w:color="auto"/>
      </w:divBdr>
    </w:div>
    <w:div w:id="17878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3C4F-B901-4594-B126-E95ED09D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10</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dc:creator>
  <cp:keywords/>
  <dc:description/>
  <cp:lastModifiedBy>zadmin</cp:lastModifiedBy>
  <cp:revision>98</cp:revision>
  <dcterms:created xsi:type="dcterms:W3CDTF">2018-02-12T16:58:00Z</dcterms:created>
  <dcterms:modified xsi:type="dcterms:W3CDTF">2019-11-29T02:30:00Z</dcterms:modified>
</cp:coreProperties>
</file>